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9BF8" w14:textId="0759EAAD" w:rsidR="00DA05A3" w:rsidRPr="00B55166" w:rsidRDefault="00DA05A3" w:rsidP="00DA05A3">
      <w:pPr>
        <w:spacing w:after="0" w:line="240" w:lineRule="auto"/>
        <w:rPr>
          <w:rFonts w:ascii="Times New Roman" w:hAnsi="Times New Roman" w:cs="Times New Roman"/>
          <w:b/>
          <w:color w:val="000000" w:themeColor="text1"/>
          <w:lang w:val="en-GB"/>
        </w:rPr>
      </w:pPr>
      <w:r w:rsidRPr="00B55166">
        <w:rPr>
          <w:rFonts w:ascii="Times New Roman" w:hAnsi="Times New Roman" w:cs="Times New Roman"/>
          <w:b/>
          <w:color w:val="000000" w:themeColor="text1"/>
          <w:lang w:val="en-GB"/>
        </w:rPr>
        <w:t>Q</w:t>
      </w:r>
      <w:r w:rsidR="00FE2590">
        <w:rPr>
          <w:rFonts w:ascii="Times New Roman" w:hAnsi="Times New Roman" w:cs="Times New Roman"/>
          <w:b/>
          <w:color w:val="000000" w:themeColor="text1"/>
          <w:lang w:val="en-GB"/>
        </w:rPr>
        <w:t xml:space="preserve">&amp;A </w:t>
      </w:r>
      <w:r w:rsidRPr="00B55166">
        <w:rPr>
          <w:rFonts w:ascii="Times New Roman" w:hAnsi="Times New Roman" w:cs="Times New Roman"/>
          <w:b/>
          <w:color w:val="000000" w:themeColor="text1"/>
          <w:lang w:val="en-GB"/>
        </w:rPr>
        <w:t>on the Terms of reference (</w:t>
      </w:r>
      <w:proofErr w:type="spellStart"/>
      <w:r w:rsidRPr="00B55166">
        <w:rPr>
          <w:rFonts w:ascii="Times New Roman" w:hAnsi="Times New Roman" w:cs="Times New Roman"/>
          <w:b/>
          <w:color w:val="000000" w:themeColor="text1"/>
          <w:lang w:val="en-GB"/>
        </w:rPr>
        <w:t>ToR</w:t>
      </w:r>
      <w:proofErr w:type="spellEnd"/>
      <w:r w:rsidRPr="00B55166">
        <w:rPr>
          <w:rFonts w:ascii="Times New Roman" w:hAnsi="Times New Roman" w:cs="Times New Roman"/>
          <w:b/>
          <w:color w:val="000000" w:themeColor="text1"/>
          <w:lang w:val="en-GB"/>
        </w:rPr>
        <w:t>):</w:t>
      </w:r>
    </w:p>
    <w:p w14:paraId="61AD4CA3" w14:textId="77777777" w:rsidR="00DA05A3" w:rsidRPr="00B55166" w:rsidRDefault="00DA05A3" w:rsidP="00DA05A3">
      <w:pPr>
        <w:spacing w:after="0" w:line="240" w:lineRule="auto"/>
        <w:rPr>
          <w:rFonts w:ascii="Times New Roman" w:hAnsi="Times New Roman" w:cs="Times New Roman"/>
          <w:color w:val="000000" w:themeColor="text1"/>
          <w:lang w:val="en-GB"/>
        </w:rPr>
      </w:pPr>
    </w:p>
    <w:p w14:paraId="5061F75C" w14:textId="77777777" w:rsidR="00DA05A3" w:rsidRPr="00B55166" w:rsidRDefault="00DA05A3" w:rsidP="00DA05A3">
      <w:pPr>
        <w:pStyle w:val="ListParagraph"/>
        <w:numPr>
          <w:ilvl w:val="0"/>
          <w:numId w:val="2"/>
        </w:numPr>
        <w:spacing w:after="0" w:line="240" w:lineRule="auto"/>
        <w:ind w:left="284" w:hanging="284"/>
        <w:contextualSpacing w:val="0"/>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 xml:space="preserve">The </w:t>
      </w:r>
      <w:proofErr w:type="spellStart"/>
      <w:r w:rsidRPr="00B55166">
        <w:rPr>
          <w:rFonts w:ascii="Times New Roman" w:hAnsi="Times New Roman" w:cs="Times New Roman"/>
          <w:color w:val="000000" w:themeColor="text1"/>
          <w:lang w:val="en-GB"/>
        </w:rPr>
        <w:t>ToR</w:t>
      </w:r>
      <w:proofErr w:type="spellEnd"/>
      <w:r w:rsidRPr="00B55166">
        <w:rPr>
          <w:rFonts w:ascii="Times New Roman" w:hAnsi="Times New Roman" w:cs="Times New Roman"/>
          <w:color w:val="000000" w:themeColor="text1"/>
          <w:lang w:val="en-GB"/>
        </w:rPr>
        <w:t xml:space="preserve"> states the following:</w:t>
      </w:r>
    </w:p>
    <w:p w14:paraId="595B5EB6" w14:textId="77777777" w:rsidR="00DA05A3" w:rsidRPr="00B55166" w:rsidRDefault="00DA05A3" w:rsidP="00DA05A3">
      <w:pPr>
        <w:spacing w:after="0" w:line="240" w:lineRule="auto"/>
        <w:rPr>
          <w:rFonts w:ascii="Times New Roman" w:hAnsi="Times New Roman" w:cs="Times New Roman"/>
          <w:color w:val="000000" w:themeColor="text1"/>
          <w:lang w:val="en-GB"/>
        </w:rPr>
      </w:pPr>
    </w:p>
    <w:p w14:paraId="214D413D" w14:textId="77777777" w:rsidR="00DA05A3" w:rsidRPr="00B55166" w:rsidRDefault="00DA05A3" w:rsidP="00DA05A3">
      <w:pPr>
        <w:spacing w:after="0" w:line="240" w:lineRule="auto"/>
        <w:rPr>
          <w:rFonts w:ascii="Times New Roman" w:hAnsi="Times New Roman" w:cs="Times New Roman"/>
          <w:i/>
          <w:color w:val="000000" w:themeColor="text1"/>
          <w:lang w:val="en-GB"/>
        </w:rPr>
      </w:pPr>
      <w:r w:rsidRPr="00B55166">
        <w:rPr>
          <w:rFonts w:ascii="Times New Roman" w:hAnsi="Times New Roman" w:cs="Times New Roman"/>
          <w:color w:val="000000" w:themeColor="text1"/>
          <w:lang w:val="en-GB"/>
        </w:rPr>
        <w:t>„</w:t>
      </w:r>
      <w:r w:rsidRPr="00B55166">
        <w:rPr>
          <w:rFonts w:ascii="Times New Roman" w:hAnsi="Times New Roman" w:cs="Times New Roman"/>
          <w:i/>
          <w:color w:val="000000" w:themeColor="text1"/>
          <w:lang w:val="en-GB"/>
        </w:rPr>
        <w:t>The Municipality has the following documentation available:</w:t>
      </w:r>
    </w:p>
    <w:p w14:paraId="2BCC81D3" w14:textId="77777777" w:rsidR="00DA05A3" w:rsidRPr="00B55166" w:rsidRDefault="00DA05A3" w:rsidP="00DA05A3">
      <w:pPr>
        <w:pStyle w:val="ListParagraph"/>
        <w:numPr>
          <w:ilvl w:val="0"/>
          <w:numId w:val="1"/>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 xml:space="preserve">Main project for the construction of a wastewater drainage system in the settlement of </w:t>
      </w:r>
      <w:proofErr w:type="spellStart"/>
      <w:r w:rsidRPr="00B55166">
        <w:rPr>
          <w:rFonts w:ascii="Times New Roman" w:hAnsi="Times New Roman" w:cs="Times New Roman"/>
          <w:i/>
          <w:color w:val="000000" w:themeColor="text1"/>
          <w:lang w:val="en-GB"/>
        </w:rPr>
        <w:t>Bukovik</w:t>
      </w:r>
      <w:proofErr w:type="spellEnd"/>
      <w:r w:rsidRPr="00B55166">
        <w:rPr>
          <w:rFonts w:ascii="Times New Roman" w:hAnsi="Times New Roman" w:cs="Times New Roman"/>
          <w:i/>
          <w:color w:val="000000" w:themeColor="text1"/>
          <w:lang w:val="en-GB"/>
        </w:rPr>
        <w:t xml:space="preserve">, municipality of </w:t>
      </w:r>
      <w:proofErr w:type="gramStart"/>
      <w:r w:rsidRPr="00B55166">
        <w:rPr>
          <w:rFonts w:ascii="Times New Roman" w:hAnsi="Times New Roman" w:cs="Times New Roman"/>
          <w:i/>
          <w:color w:val="000000" w:themeColor="text1"/>
          <w:lang w:val="en-GB"/>
        </w:rPr>
        <w:t>Breza;</w:t>
      </w:r>
      <w:proofErr w:type="gramEnd"/>
    </w:p>
    <w:p w14:paraId="5F9D4C20" w14:textId="77777777" w:rsidR="00DA05A3" w:rsidRPr="00B55166" w:rsidRDefault="00DA05A3" w:rsidP="00DA05A3">
      <w:pPr>
        <w:pStyle w:val="ListParagraph"/>
        <w:numPr>
          <w:ilvl w:val="0"/>
          <w:numId w:val="1"/>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 xml:space="preserve">Main project for the construction of a wastewater drainage system in the settlement of </w:t>
      </w:r>
      <w:proofErr w:type="spellStart"/>
      <w:r w:rsidRPr="00B55166">
        <w:rPr>
          <w:rFonts w:ascii="Times New Roman" w:hAnsi="Times New Roman" w:cs="Times New Roman"/>
          <w:i/>
          <w:color w:val="000000" w:themeColor="text1"/>
          <w:lang w:val="en-GB"/>
        </w:rPr>
        <w:t>Gornja</w:t>
      </w:r>
      <w:proofErr w:type="spellEnd"/>
      <w:r w:rsidRPr="00B55166">
        <w:rPr>
          <w:rFonts w:ascii="Times New Roman" w:hAnsi="Times New Roman" w:cs="Times New Roman"/>
          <w:i/>
          <w:color w:val="000000" w:themeColor="text1"/>
          <w:lang w:val="en-GB"/>
        </w:rPr>
        <w:t xml:space="preserve"> Breza, municipality of Breza;</w:t>
      </w:r>
    </w:p>
    <w:p w14:paraId="307E449D" w14:textId="77777777" w:rsidR="00DA05A3" w:rsidRPr="00B55166" w:rsidRDefault="00DA05A3" w:rsidP="00DA05A3">
      <w:pPr>
        <w:pStyle w:val="ListParagraph"/>
        <w:numPr>
          <w:ilvl w:val="0"/>
          <w:numId w:val="1"/>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Main project for the construction of a wastewater drainage system in the settlement of Podgora, municipality of Breza;</w:t>
      </w:r>
    </w:p>
    <w:p w14:paraId="771AFE78" w14:textId="77777777" w:rsidR="00DA05A3" w:rsidRPr="00B55166" w:rsidRDefault="00DA05A3" w:rsidP="00DA05A3">
      <w:pPr>
        <w:pStyle w:val="ListParagraph"/>
        <w:numPr>
          <w:ilvl w:val="0"/>
          <w:numId w:val="1"/>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 xml:space="preserve">Main project for the construction of a wastewater drainage system in the settlement of </w:t>
      </w:r>
      <w:proofErr w:type="spellStart"/>
      <w:r w:rsidRPr="00B55166">
        <w:rPr>
          <w:rFonts w:ascii="Times New Roman" w:hAnsi="Times New Roman" w:cs="Times New Roman"/>
          <w:i/>
          <w:color w:val="000000" w:themeColor="text1"/>
          <w:lang w:val="en-GB"/>
        </w:rPr>
        <w:t>Šaš</w:t>
      </w:r>
      <w:proofErr w:type="spellEnd"/>
      <w:r w:rsidRPr="00B55166">
        <w:rPr>
          <w:rFonts w:ascii="Times New Roman" w:hAnsi="Times New Roman" w:cs="Times New Roman"/>
          <w:i/>
          <w:color w:val="000000" w:themeColor="text1"/>
          <w:lang w:val="en-GB"/>
        </w:rPr>
        <w:t xml:space="preserve">, Business Zone </w:t>
      </w:r>
      <w:proofErr w:type="spellStart"/>
      <w:r w:rsidRPr="00B55166">
        <w:rPr>
          <w:rFonts w:ascii="Times New Roman" w:hAnsi="Times New Roman" w:cs="Times New Roman"/>
          <w:i/>
          <w:color w:val="000000" w:themeColor="text1"/>
          <w:lang w:val="en-GB"/>
        </w:rPr>
        <w:t>Šaš</w:t>
      </w:r>
      <w:proofErr w:type="spellEnd"/>
      <w:r w:rsidRPr="00B55166">
        <w:rPr>
          <w:rFonts w:ascii="Times New Roman" w:hAnsi="Times New Roman" w:cs="Times New Roman"/>
          <w:i/>
          <w:color w:val="000000" w:themeColor="text1"/>
          <w:lang w:val="en-GB"/>
        </w:rPr>
        <w:t>, municipality of Breza;</w:t>
      </w:r>
    </w:p>
    <w:p w14:paraId="61A12DB7" w14:textId="77777777" w:rsidR="00DA05A3" w:rsidRPr="00B55166" w:rsidRDefault="00DA05A3" w:rsidP="00DA05A3">
      <w:pPr>
        <w:pStyle w:val="ListParagraph"/>
        <w:numPr>
          <w:ilvl w:val="0"/>
          <w:numId w:val="1"/>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Main project for the construction of a wastewater drainage system in the settlement of Stare Jame, municipality of Breza;</w:t>
      </w:r>
    </w:p>
    <w:p w14:paraId="7F63A383" w14:textId="77777777" w:rsidR="00DA05A3" w:rsidRPr="00B55166" w:rsidRDefault="00DA05A3" w:rsidP="00DA05A3">
      <w:pPr>
        <w:pStyle w:val="ListParagraph"/>
        <w:numPr>
          <w:ilvl w:val="0"/>
          <w:numId w:val="1"/>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Main project for the regulation of the Crema – Bate stream;</w:t>
      </w:r>
    </w:p>
    <w:p w14:paraId="2C84D738" w14:textId="77777777" w:rsidR="00DA05A3" w:rsidRPr="00B55166" w:rsidRDefault="00DA05A3" w:rsidP="00DA05A3">
      <w:pPr>
        <w:pStyle w:val="ListParagraph"/>
        <w:numPr>
          <w:ilvl w:val="0"/>
          <w:numId w:val="1"/>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 xml:space="preserve">Main project for a pedestrian path in the settlement of </w:t>
      </w:r>
      <w:proofErr w:type="spellStart"/>
      <w:r w:rsidRPr="00B55166">
        <w:rPr>
          <w:rFonts w:ascii="Times New Roman" w:hAnsi="Times New Roman" w:cs="Times New Roman"/>
          <w:i/>
          <w:color w:val="000000" w:themeColor="text1"/>
          <w:lang w:val="en-GB"/>
        </w:rPr>
        <w:t>Šaš</w:t>
      </w:r>
      <w:proofErr w:type="spellEnd"/>
      <w:r w:rsidRPr="00B55166">
        <w:rPr>
          <w:rFonts w:ascii="Times New Roman" w:hAnsi="Times New Roman" w:cs="Times New Roman"/>
          <w:i/>
          <w:color w:val="000000" w:themeColor="text1"/>
          <w:lang w:val="en-GB"/>
        </w:rPr>
        <w:t xml:space="preserve">, Business Zone </w:t>
      </w:r>
      <w:proofErr w:type="spellStart"/>
      <w:r w:rsidRPr="00B55166">
        <w:rPr>
          <w:rFonts w:ascii="Times New Roman" w:hAnsi="Times New Roman" w:cs="Times New Roman"/>
          <w:i/>
          <w:color w:val="000000" w:themeColor="text1"/>
          <w:lang w:val="en-GB"/>
        </w:rPr>
        <w:t>Šaš</w:t>
      </w:r>
      <w:proofErr w:type="spellEnd"/>
      <w:r w:rsidRPr="00B55166">
        <w:rPr>
          <w:rFonts w:ascii="Times New Roman" w:hAnsi="Times New Roman" w:cs="Times New Roman"/>
          <w:i/>
          <w:color w:val="000000" w:themeColor="text1"/>
          <w:lang w:val="en-GB"/>
        </w:rPr>
        <w:t>;</w:t>
      </w:r>
    </w:p>
    <w:p w14:paraId="7F415848" w14:textId="77777777" w:rsidR="00DA05A3" w:rsidRPr="00B55166" w:rsidRDefault="00DA05A3" w:rsidP="00DA05A3">
      <w:pPr>
        <w:pStyle w:val="ListParagraph"/>
        <w:numPr>
          <w:ilvl w:val="0"/>
          <w:numId w:val="1"/>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 xml:space="preserve">Regulation of the </w:t>
      </w:r>
      <w:proofErr w:type="spellStart"/>
      <w:r w:rsidRPr="00B55166">
        <w:rPr>
          <w:rFonts w:ascii="Times New Roman" w:hAnsi="Times New Roman" w:cs="Times New Roman"/>
          <w:i/>
          <w:color w:val="000000" w:themeColor="text1"/>
          <w:lang w:val="en-GB"/>
        </w:rPr>
        <w:t>Jasike</w:t>
      </w:r>
      <w:proofErr w:type="spellEnd"/>
      <w:r w:rsidRPr="00B55166">
        <w:rPr>
          <w:rFonts w:ascii="Times New Roman" w:hAnsi="Times New Roman" w:cs="Times New Roman"/>
          <w:i/>
          <w:color w:val="000000" w:themeColor="text1"/>
          <w:lang w:val="en-GB"/>
        </w:rPr>
        <w:t xml:space="preserve"> stream through the settlement of </w:t>
      </w:r>
      <w:proofErr w:type="spellStart"/>
      <w:r w:rsidRPr="00B55166">
        <w:rPr>
          <w:rFonts w:ascii="Times New Roman" w:hAnsi="Times New Roman" w:cs="Times New Roman"/>
          <w:i/>
          <w:color w:val="000000" w:themeColor="text1"/>
          <w:lang w:val="en-GB"/>
        </w:rPr>
        <w:t>Banjevac</w:t>
      </w:r>
      <w:proofErr w:type="spellEnd"/>
      <w:r w:rsidRPr="00B55166">
        <w:rPr>
          <w:rFonts w:ascii="Times New Roman" w:hAnsi="Times New Roman" w:cs="Times New Roman"/>
          <w:i/>
          <w:color w:val="000000" w:themeColor="text1"/>
          <w:lang w:val="en-GB"/>
        </w:rPr>
        <w:t>, municipality of Breza – Phase II;</w:t>
      </w:r>
    </w:p>
    <w:p w14:paraId="08E4B34D" w14:textId="77777777" w:rsidR="00DA05A3" w:rsidRPr="00B55166" w:rsidRDefault="00DA05A3" w:rsidP="00DA05A3">
      <w:pPr>
        <w:pStyle w:val="ListParagraph"/>
        <w:numPr>
          <w:ilvl w:val="0"/>
          <w:numId w:val="1"/>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 xml:space="preserve">Piping of the </w:t>
      </w:r>
      <w:proofErr w:type="spellStart"/>
      <w:r w:rsidRPr="00B55166">
        <w:rPr>
          <w:rFonts w:ascii="Times New Roman" w:hAnsi="Times New Roman" w:cs="Times New Roman"/>
          <w:i/>
          <w:color w:val="000000" w:themeColor="text1"/>
          <w:lang w:val="en-GB"/>
        </w:rPr>
        <w:t>Jasike</w:t>
      </w:r>
      <w:proofErr w:type="spellEnd"/>
      <w:r w:rsidRPr="00B55166">
        <w:rPr>
          <w:rFonts w:ascii="Times New Roman" w:hAnsi="Times New Roman" w:cs="Times New Roman"/>
          <w:i/>
          <w:color w:val="000000" w:themeColor="text1"/>
          <w:lang w:val="en-GB"/>
        </w:rPr>
        <w:t xml:space="preserve"> stream through the settlement of </w:t>
      </w:r>
      <w:proofErr w:type="spellStart"/>
      <w:r w:rsidRPr="00B55166">
        <w:rPr>
          <w:rFonts w:ascii="Times New Roman" w:hAnsi="Times New Roman" w:cs="Times New Roman"/>
          <w:i/>
          <w:color w:val="000000" w:themeColor="text1"/>
          <w:lang w:val="en-GB"/>
        </w:rPr>
        <w:t>Banjevac</w:t>
      </w:r>
      <w:proofErr w:type="spellEnd"/>
      <w:r w:rsidRPr="00B55166">
        <w:rPr>
          <w:rFonts w:ascii="Times New Roman" w:hAnsi="Times New Roman" w:cs="Times New Roman"/>
          <w:i/>
          <w:color w:val="000000" w:themeColor="text1"/>
          <w:lang w:val="en-GB"/>
        </w:rPr>
        <w:t>, Municipality of Breza;</w:t>
      </w:r>
    </w:p>
    <w:p w14:paraId="48BF4F3D" w14:textId="77777777" w:rsidR="00DA05A3" w:rsidRPr="00B55166" w:rsidRDefault="00DA05A3" w:rsidP="00DA05A3">
      <w:pPr>
        <w:pStyle w:val="ListParagraph"/>
        <w:numPr>
          <w:ilvl w:val="0"/>
          <w:numId w:val="1"/>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 xml:space="preserve">Piping of the </w:t>
      </w:r>
      <w:proofErr w:type="spellStart"/>
      <w:r w:rsidRPr="00B55166">
        <w:rPr>
          <w:rFonts w:ascii="Times New Roman" w:hAnsi="Times New Roman" w:cs="Times New Roman"/>
          <w:i/>
          <w:color w:val="000000" w:themeColor="text1"/>
          <w:lang w:val="en-GB"/>
        </w:rPr>
        <w:t>Jasike</w:t>
      </w:r>
      <w:proofErr w:type="spellEnd"/>
      <w:r w:rsidRPr="00B55166">
        <w:rPr>
          <w:rFonts w:ascii="Times New Roman" w:hAnsi="Times New Roman" w:cs="Times New Roman"/>
          <w:i/>
          <w:color w:val="000000" w:themeColor="text1"/>
          <w:lang w:val="en-GB"/>
        </w:rPr>
        <w:t xml:space="preserve"> stream, Phase I;</w:t>
      </w:r>
    </w:p>
    <w:p w14:paraId="6E4FAED3" w14:textId="77777777" w:rsidR="00DA05A3" w:rsidRPr="00B55166" w:rsidRDefault="00DA05A3" w:rsidP="00DA05A3">
      <w:pPr>
        <w:pStyle w:val="ListParagraph"/>
        <w:numPr>
          <w:ilvl w:val="0"/>
          <w:numId w:val="1"/>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 xml:space="preserve">Regulation of the </w:t>
      </w:r>
      <w:proofErr w:type="spellStart"/>
      <w:r w:rsidRPr="00B55166">
        <w:rPr>
          <w:rFonts w:ascii="Times New Roman" w:hAnsi="Times New Roman" w:cs="Times New Roman"/>
          <w:i/>
          <w:color w:val="000000" w:themeColor="text1"/>
          <w:lang w:val="en-GB"/>
        </w:rPr>
        <w:t>Jasike</w:t>
      </w:r>
      <w:proofErr w:type="spellEnd"/>
      <w:r w:rsidRPr="00B55166">
        <w:rPr>
          <w:rFonts w:ascii="Times New Roman" w:hAnsi="Times New Roman" w:cs="Times New Roman"/>
          <w:i/>
          <w:color w:val="000000" w:themeColor="text1"/>
          <w:lang w:val="en-GB"/>
        </w:rPr>
        <w:t xml:space="preserve"> stream in the city </w:t>
      </w:r>
      <w:proofErr w:type="spellStart"/>
      <w:r w:rsidRPr="00B55166">
        <w:rPr>
          <w:rFonts w:ascii="Times New Roman" w:hAnsi="Times New Roman" w:cs="Times New Roman"/>
          <w:i/>
          <w:color w:val="000000" w:themeColor="text1"/>
          <w:lang w:val="en-GB"/>
        </w:rPr>
        <w:t>center</w:t>
      </w:r>
      <w:proofErr w:type="spellEnd"/>
      <w:r w:rsidRPr="00B55166">
        <w:rPr>
          <w:rFonts w:ascii="Times New Roman" w:hAnsi="Times New Roman" w:cs="Times New Roman"/>
          <w:i/>
          <w:color w:val="000000" w:themeColor="text1"/>
          <w:lang w:val="en-GB"/>
        </w:rPr>
        <w:t xml:space="preserve"> of Breza, Phase II (section R444 to the </w:t>
      </w:r>
      <w:proofErr w:type="spellStart"/>
      <w:r w:rsidRPr="00B55166">
        <w:rPr>
          <w:rFonts w:ascii="Times New Roman" w:hAnsi="Times New Roman" w:cs="Times New Roman"/>
          <w:i/>
          <w:color w:val="000000" w:themeColor="text1"/>
          <w:lang w:val="en-GB"/>
        </w:rPr>
        <w:t>Savnja</w:t>
      </w:r>
      <w:proofErr w:type="spellEnd"/>
      <w:r w:rsidRPr="00B55166">
        <w:rPr>
          <w:rFonts w:ascii="Times New Roman" w:hAnsi="Times New Roman" w:cs="Times New Roman"/>
          <w:i/>
          <w:color w:val="000000" w:themeColor="text1"/>
          <w:lang w:val="en-GB"/>
        </w:rPr>
        <w:t xml:space="preserve"> River);</w:t>
      </w:r>
    </w:p>
    <w:p w14:paraId="01F2C26D" w14:textId="77777777" w:rsidR="00DA05A3" w:rsidRPr="00B55166" w:rsidRDefault="00DA05A3" w:rsidP="00DA05A3">
      <w:pPr>
        <w:pStyle w:val="ListParagraph"/>
        <w:numPr>
          <w:ilvl w:val="0"/>
          <w:numId w:val="1"/>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 xml:space="preserve">Construction of a joint wastewater treatment plant and collector network in the municipalities of </w:t>
      </w:r>
      <w:proofErr w:type="spellStart"/>
      <w:r w:rsidRPr="00B55166">
        <w:rPr>
          <w:rFonts w:ascii="Times New Roman" w:hAnsi="Times New Roman" w:cs="Times New Roman"/>
          <w:i/>
          <w:color w:val="000000" w:themeColor="text1"/>
          <w:lang w:val="en-GB"/>
        </w:rPr>
        <w:t>Vogošća</w:t>
      </w:r>
      <w:proofErr w:type="spellEnd"/>
      <w:r w:rsidRPr="00B55166">
        <w:rPr>
          <w:rFonts w:ascii="Times New Roman" w:hAnsi="Times New Roman" w:cs="Times New Roman"/>
          <w:i/>
          <w:color w:val="000000" w:themeColor="text1"/>
          <w:lang w:val="en-GB"/>
        </w:rPr>
        <w:t xml:space="preserve">, </w:t>
      </w:r>
      <w:proofErr w:type="spellStart"/>
      <w:r w:rsidRPr="00B55166">
        <w:rPr>
          <w:rFonts w:ascii="Times New Roman" w:hAnsi="Times New Roman" w:cs="Times New Roman"/>
          <w:i/>
          <w:color w:val="000000" w:themeColor="text1"/>
          <w:lang w:val="en-GB"/>
        </w:rPr>
        <w:t>Ilijaš</w:t>
      </w:r>
      <w:proofErr w:type="spellEnd"/>
      <w:r w:rsidRPr="00B55166">
        <w:rPr>
          <w:rFonts w:ascii="Times New Roman" w:hAnsi="Times New Roman" w:cs="Times New Roman"/>
          <w:i/>
          <w:color w:val="000000" w:themeColor="text1"/>
          <w:lang w:val="en-GB"/>
        </w:rPr>
        <w:t>, and Breza in Bosnia and Herzegovina.“</w:t>
      </w:r>
    </w:p>
    <w:p w14:paraId="5919871E" w14:textId="77777777" w:rsidR="00DA05A3" w:rsidRPr="00B55166" w:rsidRDefault="00DA05A3" w:rsidP="00DA05A3">
      <w:pPr>
        <w:pStyle w:val="ListParagraph"/>
        <w:spacing w:after="0" w:line="240" w:lineRule="auto"/>
        <w:contextualSpacing w:val="0"/>
        <w:rPr>
          <w:rFonts w:ascii="Times New Roman" w:hAnsi="Times New Roman" w:cs="Times New Roman"/>
          <w:color w:val="000000" w:themeColor="text1"/>
          <w:lang w:val="en-GB"/>
        </w:rPr>
      </w:pPr>
    </w:p>
    <w:p w14:paraId="43617A98" w14:textId="77777777" w:rsidR="00DA05A3" w:rsidRDefault="00DA05A3" w:rsidP="00DA05A3">
      <w:pPr>
        <w:pStyle w:val="ListParagraph"/>
        <w:tabs>
          <w:tab w:val="num" w:pos="720"/>
        </w:tabs>
        <w:spacing w:after="0" w:line="240" w:lineRule="auto"/>
        <w:ind w:left="0"/>
        <w:contextualSpacing w:val="0"/>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QUESTION 1: Will the Consultant have at its disposal the documentation prepared by the CMSR (</w:t>
      </w:r>
      <w:proofErr w:type="spellStart"/>
      <w:r w:rsidRPr="00B55166">
        <w:rPr>
          <w:rFonts w:ascii="Times New Roman" w:hAnsi="Times New Roman" w:cs="Times New Roman"/>
          <w:color w:val="000000" w:themeColor="text1"/>
          <w:lang w:val="en-GB"/>
        </w:rPr>
        <w:t>Center</w:t>
      </w:r>
      <w:proofErr w:type="spellEnd"/>
      <w:r w:rsidRPr="00B55166">
        <w:rPr>
          <w:rFonts w:ascii="Times New Roman" w:hAnsi="Times New Roman" w:cs="Times New Roman"/>
          <w:color w:val="000000" w:themeColor="text1"/>
          <w:lang w:val="en-GB"/>
        </w:rPr>
        <w:t xml:space="preserve"> for International Cooperation and Development): Conceptual Design, Environmental Impact Study, Feasibility Study, Tender Documentation? We are aware that the municipality of Breza has this documentation.</w:t>
      </w:r>
    </w:p>
    <w:p w14:paraId="6ED4F77F" w14:textId="77777777" w:rsidR="00FE2590" w:rsidRDefault="00FE2590" w:rsidP="00DA05A3">
      <w:pPr>
        <w:pStyle w:val="ListParagraph"/>
        <w:tabs>
          <w:tab w:val="num" w:pos="720"/>
        </w:tabs>
        <w:spacing w:after="0" w:line="240" w:lineRule="auto"/>
        <w:ind w:left="0"/>
        <w:contextualSpacing w:val="0"/>
        <w:rPr>
          <w:rFonts w:ascii="Times New Roman" w:hAnsi="Times New Roman" w:cs="Times New Roman"/>
          <w:color w:val="000000" w:themeColor="text1"/>
          <w:lang w:val="en-GB"/>
        </w:rPr>
      </w:pPr>
    </w:p>
    <w:p w14:paraId="3F5B33E8" w14:textId="4CB9CF90" w:rsidR="00FE2590" w:rsidRPr="005C6E40" w:rsidRDefault="00FE2590" w:rsidP="18B3D439">
      <w:pPr>
        <w:pStyle w:val="ListParagraph"/>
        <w:tabs>
          <w:tab w:val="num" w:pos="720"/>
        </w:tabs>
        <w:spacing w:after="0" w:line="240" w:lineRule="auto"/>
        <w:ind w:left="0"/>
        <w:rPr>
          <w:rFonts w:ascii="Times New Roman" w:hAnsi="Times New Roman" w:cs="Times New Roman"/>
          <w:color w:val="FF0000"/>
          <w:lang w:val="en-GB"/>
        </w:rPr>
      </w:pPr>
      <w:r w:rsidRPr="005C6E40">
        <w:rPr>
          <w:rFonts w:ascii="Times New Roman" w:hAnsi="Times New Roman" w:cs="Times New Roman"/>
          <w:color w:val="FF0000"/>
          <w:lang w:val="en-GB"/>
        </w:rPr>
        <w:t>ANSWER</w:t>
      </w:r>
      <w:r w:rsidR="00C932BC" w:rsidRPr="005C6E40">
        <w:rPr>
          <w:rFonts w:ascii="Times New Roman" w:hAnsi="Times New Roman" w:cs="Times New Roman"/>
          <w:color w:val="FF0000"/>
          <w:lang w:val="en-GB"/>
        </w:rPr>
        <w:t xml:space="preserve"> </w:t>
      </w:r>
      <w:r w:rsidRPr="005C6E40">
        <w:rPr>
          <w:rFonts w:ascii="Times New Roman" w:hAnsi="Times New Roman" w:cs="Times New Roman"/>
          <w:color w:val="FF0000"/>
          <w:lang w:val="en-GB"/>
        </w:rPr>
        <w:t>1:</w:t>
      </w:r>
      <w:r w:rsidR="06EADC64" w:rsidRPr="005C6E40">
        <w:rPr>
          <w:rFonts w:ascii="Times New Roman" w:hAnsi="Times New Roman" w:cs="Times New Roman"/>
          <w:color w:val="FF0000"/>
          <w:lang w:val="en-GB"/>
        </w:rPr>
        <w:t xml:space="preserve"> The documents will be available to </w:t>
      </w:r>
      <w:r w:rsidR="54ACE7D1" w:rsidRPr="005C6E40">
        <w:rPr>
          <w:rFonts w:ascii="Times New Roman" w:hAnsi="Times New Roman" w:cs="Times New Roman"/>
          <w:color w:val="FF0000"/>
          <w:lang w:val="en-GB"/>
        </w:rPr>
        <w:t xml:space="preserve">the </w:t>
      </w:r>
      <w:r w:rsidR="06EADC64" w:rsidRPr="005C6E40">
        <w:rPr>
          <w:rFonts w:ascii="Times New Roman" w:hAnsi="Times New Roman" w:cs="Times New Roman"/>
          <w:color w:val="FF0000"/>
          <w:lang w:val="en-GB"/>
        </w:rPr>
        <w:t xml:space="preserve">selected supplier. </w:t>
      </w:r>
    </w:p>
    <w:p w14:paraId="0DA8EAE5" w14:textId="77777777" w:rsidR="00DA05A3" w:rsidRPr="00B55166" w:rsidRDefault="00DA05A3" w:rsidP="00DA05A3">
      <w:pPr>
        <w:pStyle w:val="ListParagraph"/>
        <w:spacing w:after="0" w:line="240" w:lineRule="auto"/>
        <w:ind w:left="0"/>
        <w:contextualSpacing w:val="0"/>
        <w:rPr>
          <w:rFonts w:ascii="Times New Roman" w:hAnsi="Times New Roman" w:cs="Times New Roman"/>
          <w:color w:val="000000" w:themeColor="text1"/>
          <w:lang w:val="en-GB"/>
        </w:rPr>
      </w:pPr>
    </w:p>
    <w:p w14:paraId="24480638" w14:textId="77777777" w:rsidR="00DA05A3" w:rsidRPr="00B55166" w:rsidRDefault="00DA05A3" w:rsidP="00DA05A3">
      <w:pPr>
        <w:pStyle w:val="ListParagraph"/>
        <w:tabs>
          <w:tab w:val="num" w:pos="720"/>
        </w:tabs>
        <w:spacing w:after="0" w:line="240" w:lineRule="auto"/>
        <w:ind w:left="0"/>
        <w:contextualSpacing w:val="0"/>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 xml:space="preserve">QUESTION 2: Will the Consultant have at its disposal the documentation prepared by the Institute for Water Management Sarajevo – "Preliminary design of the primary sewerage network of the municipality of Breza and the wastewater treatment plant of the municipalities of Breza and </w:t>
      </w:r>
      <w:proofErr w:type="spellStart"/>
      <w:r w:rsidRPr="00B55166">
        <w:rPr>
          <w:rFonts w:ascii="Times New Roman" w:hAnsi="Times New Roman" w:cs="Times New Roman"/>
          <w:color w:val="000000" w:themeColor="text1"/>
          <w:lang w:val="en-GB"/>
        </w:rPr>
        <w:t>Ilijaš</w:t>
      </w:r>
      <w:proofErr w:type="spellEnd"/>
      <w:r w:rsidRPr="00B55166">
        <w:rPr>
          <w:rFonts w:ascii="Times New Roman" w:hAnsi="Times New Roman" w:cs="Times New Roman"/>
          <w:color w:val="000000" w:themeColor="text1"/>
          <w:lang w:val="en-GB"/>
        </w:rPr>
        <w:t>"? We are aware that the municipality of Breza has this documentation.</w:t>
      </w:r>
    </w:p>
    <w:p w14:paraId="7A236091" w14:textId="77777777" w:rsidR="00DA05A3" w:rsidRDefault="00DA05A3" w:rsidP="00DA05A3">
      <w:pPr>
        <w:spacing w:after="0" w:line="240" w:lineRule="auto"/>
        <w:rPr>
          <w:rFonts w:ascii="Times New Roman" w:hAnsi="Times New Roman" w:cs="Times New Roman"/>
          <w:color w:val="000000" w:themeColor="text1"/>
          <w:lang w:val="en-GB"/>
        </w:rPr>
      </w:pPr>
    </w:p>
    <w:p w14:paraId="0C3B30CE" w14:textId="40D6B1BD" w:rsidR="00C932BC" w:rsidRPr="005C6E40" w:rsidRDefault="00C932BC" w:rsidP="00DA05A3">
      <w:pPr>
        <w:spacing w:after="0" w:line="240" w:lineRule="auto"/>
        <w:rPr>
          <w:rFonts w:ascii="Times New Roman" w:hAnsi="Times New Roman" w:cs="Times New Roman"/>
          <w:color w:val="FF0000"/>
          <w:lang w:val="en-GB"/>
        </w:rPr>
      </w:pPr>
      <w:r w:rsidRPr="005C6E40">
        <w:rPr>
          <w:rFonts w:ascii="Times New Roman" w:hAnsi="Times New Roman" w:cs="Times New Roman"/>
          <w:color w:val="FF0000"/>
          <w:lang w:val="en-GB"/>
        </w:rPr>
        <w:t xml:space="preserve">ANSWER 2: </w:t>
      </w:r>
      <w:r w:rsidR="272A9D10" w:rsidRPr="005C6E40">
        <w:rPr>
          <w:rFonts w:ascii="Times New Roman" w:hAnsi="Times New Roman" w:cs="Times New Roman"/>
          <w:color w:val="FF0000"/>
          <w:lang w:val="en-GB"/>
        </w:rPr>
        <w:t>The documents will be available to the selected supplier.</w:t>
      </w:r>
    </w:p>
    <w:p w14:paraId="1544AFDC" w14:textId="77777777" w:rsidR="00C932BC" w:rsidRDefault="00C932BC" w:rsidP="00DA05A3">
      <w:pPr>
        <w:spacing w:after="0" w:line="240" w:lineRule="auto"/>
        <w:rPr>
          <w:rFonts w:ascii="Times New Roman" w:hAnsi="Times New Roman" w:cs="Times New Roman"/>
          <w:color w:val="FF0000"/>
          <w:lang w:val="en-GB"/>
        </w:rPr>
      </w:pPr>
    </w:p>
    <w:p w14:paraId="3A86489E" w14:textId="77777777" w:rsidR="00C932BC" w:rsidRPr="00C932BC" w:rsidRDefault="00C932BC" w:rsidP="00DA05A3">
      <w:pPr>
        <w:spacing w:after="0" w:line="240" w:lineRule="auto"/>
        <w:rPr>
          <w:rFonts w:ascii="Times New Roman" w:hAnsi="Times New Roman" w:cs="Times New Roman"/>
          <w:b/>
          <w:bCs/>
          <w:color w:val="000000" w:themeColor="text1"/>
          <w:lang w:val="en-GB"/>
        </w:rPr>
      </w:pPr>
    </w:p>
    <w:p w14:paraId="3A3C8CCB" w14:textId="77777777" w:rsidR="00DA05A3" w:rsidRPr="00B55166" w:rsidRDefault="00DA05A3" w:rsidP="00DA05A3">
      <w:pPr>
        <w:pStyle w:val="ListParagraph"/>
        <w:numPr>
          <w:ilvl w:val="0"/>
          <w:numId w:val="2"/>
        </w:numPr>
        <w:spacing w:after="0" w:line="240" w:lineRule="auto"/>
        <w:ind w:left="284" w:hanging="284"/>
        <w:contextualSpacing w:val="0"/>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 xml:space="preserve">The </w:t>
      </w:r>
      <w:proofErr w:type="spellStart"/>
      <w:r w:rsidRPr="00B55166">
        <w:rPr>
          <w:rFonts w:ascii="Times New Roman" w:hAnsi="Times New Roman" w:cs="Times New Roman"/>
          <w:color w:val="000000" w:themeColor="text1"/>
          <w:lang w:val="en-GB"/>
        </w:rPr>
        <w:t>ToR</w:t>
      </w:r>
      <w:proofErr w:type="spellEnd"/>
      <w:r w:rsidRPr="00B55166">
        <w:rPr>
          <w:rFonts w:ascii="Times New Roman" w:hAnsi="Times New Roman" w:cs="Times New Roman"/>
          <w:color w:val="000000" w:themeColor="text1"/>
          <w:lang w:val="en-GB"/>
        </w:rPr>
        <w:t xml:space="preserve"> states the following:</w:t>
      </w:r>
    </w:p>
    <w:p w14:paraId="3FF213CC" w14:textId="77777777" w:rsidR="00DA05A3" w:rsidRPr="00B55166" w:rsidRDefault="00DA05A3" w:rsidP="00DA05A3">
      <w:pPr>
        <w:spacing w:after="0" w:line="240" w:lineRule="auto"/>
        <w:rPr>
          <w:rFonts w:ascii="Times New Roman" w:hAnsi="Times New Roman" w:cs="Times New Roman"/>
          <w:color w:val="000000" w:themeColor="text1"/>
          <w:lang w:val="en-GB"/>
        </w:rPr>
      </w:pPr>
    </w:p>
    <w:p w14:paraId="44EE60F6" w14:textId="77777777" w:rsidR="00DA05A3" w:rsidRPr="00B55166" w:rsidRDefault="00DA05A3" w:rsidP="00DA05A3">
      <w:pPr>
        <w:spacing w:after="0" w:line="240" w:lineRule="auto"/>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„For the preparation of the investment-technical documentation for the first phase, the following geodetic bases must be provided:</w:t>
      </w:r>
    </w:p>
    <w:p w14:paraId="080A8DC5" w14:textId="77777777" w:rsidR="00DA05A3" w:rsidRPr="00B55166" w:rsidRDefault="00DA05A3" w:rsidP="00DA05A3">
      <w:pPr>
        <w:pStyle w:val="ListParagraph"/>
        <w:numPr>
          <w:ilvl w:val="0"/>
          <w:numId w:val="3"/>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1:25000 scale maps,</w:t>
      </w:r>
    </w:p>
    <w:p w14:paraId="17ED6E39" w14:textId="77777777" w:rsidR="00DA05A3" w:rsidRPr="00B55166" w:rsidRDefault="00DA05A3" w:rsidP="00DA05A3">
      <w:pPr>
        <w:pStyle w:val="ListParagraph"/>
        <w:numPr>
          <w:ilvl w:val="0"/>
          <w:numId w:val="3"/>
        </w:numPr>
        <w:spacing w:after="0" w:line="240" w:lineRule="auto"/>
        <w:contextualSpacing w:val="0"/>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Plans scale 1:2500.“</w:t>
      </w:r>
    </w:p>
    <w:p w14:paraId="0AAA4844" w14:textId="77777777" w:rsidR="00DA05A3" w:rsidRPr="00B55166" w:rsidRDefault="00DA05A3" w:rsidP="00DA05A3">
      <w:pPr>
        <w:spacing w:after="0" w:line="240" w:lineRule="auto"/>
        <w:rPr>
          <w:rFonts w:ascii="Times New Roman" w:hAnsi="Times New Roman" w:cs="Times New Roman"/>
          <w:color w:val="000000" w:themeColor="text1"/>
          <w:lang w:val="en-GB"/>
        </w:rPr>
      </w:pPr>
    </w:p>
    <w:p w14:paraId="41A31E16" w14:textId="77777777" w:rsidR="00DA05A3" w:rsidRDefault="00DA05A3" w:rsidP="00DA05A3">
      <w:pPr>
        <w:spacing w:after="0" w:line="240" w:lineRule="auto"/>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QUESTION 3: Does the Municipality of Breza have the aforementioned geodetic bases and digital bases/maps of the project area that it will provide to the Consultant for the needs of the project? It is usual in BiH that the investor (especially the municipality) makes these maps available to the Consultant. If these digital maps are procured by a third party, the Consultant's costs are unnecessarily increased. If one of the other Consultants worked on certain projects in the municipality of Breza and received the necessary maps, he has an advantage over other Consultants for whom the municipality did not provide maps earlier.</w:t>
      </w:r>
    </w:p>
    <w:p w14:paraId="747532BF" w14:textId="7A3DDC0A" w:rsidR="007668A7" w:rsidRPr="00B55166" w:rsidRDefault="007668A7" w:rsidP="00DA05A3">
      <w:pPr>
        <w:spacing w:after="0" w:line="240" w:lineRule="auto"/>
        <w:rPr>
          <w:rFonts w:ascii="Times New Roman" w:hAnsi="Times New Roman" w:cs="Times New Roman"/>
          <w:color w:val="000000" w:themeColor="text1"/>
          <w:lang w:val="en-GB"/>
        </w:rPr>
      </w:pPr>
      <w:r w:rsidRPr="00011CCF">
        <w:rPr>
          <w:rFonts w:ascii="Times New Roman" w:hAnsi="Times New Roman" w:cs="Times New Roman"/>
          <w:color w:val="FF0000"/>
          <w:lang w:val="en-GB"/>
        </w:rPr>
        <w:lastRenderedPageBreak/>
        <w:t xml:space="preserve">ANSWER 3: </w:t>
      </w:r>
      <w:r w:rsidR="00011CCF" w:rsidRPr="00011CCF">
        <w:rPr>
          <w:rFonts w:ascii="Times New Roman" w:hAnsi="Times New Roman" w:cs="Times New Roman"/>
          <w:color w:val="FF0000"/>
          <w:lang w:val="en-GB"/>
        </w:rPr>
        <w:t>Yes (digital areas maps)</w:t>
      </w:r>
    </w:p>
    <w:p w14:paraId="29C6137A" w14:textId="77777777" w:rsidR="00DA05A3" w:rsidRPr="00B55166" w:rsidRDefault="00DA05A3" w:rsidP="00DA05A3">
      <w:pPr>
        <w:spacing w:after="0" w:line="240" w:lineRule="auto"/>
        <w:rPr>
          <w:rFonts w:ascii="Times New Roman" w:hAnsi="Times New Roman" w:cs="Times New Roman"/>
          <w:color w:val="000000" w:themeColor="text1"/>
          <w:lang w:val="en-GB"/>
        </w:rPr>
      </w:pPr>
    </w:p>
    <w:p w14:paraId="2EE5EEDC" w14:textId="77777777" w:rsidR="00DA05A3" w:rsidRPr="00B55166" w:rsidRDefault="00DA05A3" w:rsidP="00DA05A3">
      <w:pPr>
        <w:pStyle w:val="ListParagraph"/>
        <w:numPr>
          <w:ilvl w:val="0"/>
          <w:numId w:val="2"/>
        </w:numPr>
        <w:spacing w:after="0" w:line="240" w:lineRule="auto"/>
        <w:ind w:left="284" w:hanging="284"/>
        <w:contextualSpacing w:val="0"/>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 xml:space="preserve">The </w:t>
      </w:r>
      <w:proofErr w:type="spellStart"/>
      <w:r w:rsidRPr="00B55166">
        <w:rPr>
          <w:rFonts w:ascii="Times New Roman" w:hAnsi="Times New Roman" w:cs="Times New Roman"/>
          <w:color w:val="000000" w:themeColor="text1"/>
          <w:lang w:val="en-GB"/>
        </w:rPr>
        <w:t>ToR</w:t>
      </w:r>
      <w:proofErr w:type="spellEnd"/>
      <w:r w:rsidRPr="00B55166">
        <w:rPr>
          <w:rFonts w:ascii="Times New Roman" w:hAnsi="Times New Roman" w:cs="Times New Roman"/>
          <w:color w:val="000000" w:themeColor="text1"/>
          <w:lang w:val="en-GB"/>
        </w:rPr>
        <w:t xml:space="preserve"> states the following:</w:t>
      </w:r>
    </w:p>
    <w:p w14:paraId="460948F6" w14:textId="77777777" w:rsidR="00DA05A3" w:rsidRPr="00B55166" w:rsidRDefault="00DA05A3" w:rsidP="00DA05A3">
      <w:pPr>
        <w:spacing w:after="0" w:line="240" w:lineRule="auto"/>
        <w:rPr>
          <w:rFonts w:ascii="Times New Roman" w:hAnsi="Times New Roman" w:cs="Times New Roman"/>
          <w:i/>
          <w:color w:val="000000" w:themeColor="text1"/>
          <w:lang w:val="en-GB"/>
        </w:rPr>
      </w:pPr>
      <w:r w:rsidRPr="00B55166">
        <w:rPr>
          <w:rFonts w:ascii="Times New Roman" w:hAnsi="Times New Roman" w:cs="Times New Roman"/>
          <w:i/>
          <w:color w:val="000000" w:themeColor="text1"/>
          <w:lang w:val="en-GB"/>
        </w:rPr>
        <w:t>„Surveying the current geodetic situation of the separate sewer sections at a scale of 1:1,000,“</w:t>
      </w:r>
    </w:p>
    <w:p w14:paraId="6D40D371" w14:textId="77777777" w:rsidR="00DA05A3" w:rsidRPr="00B55166" w:rsidRDefault="00DA05A3" w:rsidP="00DA05A3">
      <w:pPr>
        <w:spacing w:after="0" w:line="240" w:lineRule="auto"/>
        <w:rPr>
          <w:rFonts w:ascii="Times New Roman" w:hAnsi="Times New Roman" w:cs="Times New Roman"/>
          <w:color w:val="000000" w:themeColor="text1"/>
          <w:lang w:val="en-GB"/>
        </w:rPr>
      </w:pPr>
    </w:p>
    <w:p w14:paraId="6AFC7A3A" w14:textId="77777777" w:rsidR="00DA05A3" w:rsidRDefault="00DA05A3" w:rsidP="00DA05A3">
      <w:pPr>
        <w:spacing w:after="0" w:line="240" w:lineRule="auto"/>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QUESTION 4: What is the estimated length of the expected surveying of the existing geodetic situation of individual sections of the sewerage?</w:t>
      </w:r>
    </w:p>
    <w:p w14:paraId="3A40AD3B" w14:textId="77777777" w:rsidR="000F57E4" w:rsidRDefault="000F57E4" w:rsidP="00DA05A3">
      <w:pPr>
        <w:spacing w:after="0" w:line="240" w:lineRule="auto"/>
        <w:rPr>
          <w:rFonts w:ascii="Times New Roman" w:hAnsi="Times New Roman" w:cs="Times New Roman"/>
          <w:color w:val="000000" w:themeColor="text1"/>
          <w:lang w:val="en-GB"/>
        </w:rPr>
      </w:pPr>
    </w:p>
    <w:p w14:paraId="3AEA63A7" w14:textId="4344B407" w:rsidR="000F57E4" w:rsidRPr="000F57E4" w:rsidRDefault="000F57E4" w:rsidP="00DA05A3">
      <w:pPr>
        <w:spacing w:after="0" w:line="240" w:lineRule="auto"/>
        <w:rPr>
          <w:rFonts w:ascii="Times New Roman" w:hAnsi="Times New Roman" w:cs="Times New Roman"/>
          <w:color w:val="FF0000"/>
          <w:lang w:val="en-GB"/>
        </w:rPr>
      </w:pPr>
      <w:r w:rsidRPr="00D139ED">
        <w:rPr>
          <w:rFonts w:ascii="Times New Roman" w:hAnsi="Times New Roman" w:cs="Times New Roman"/>
          <w:color w:val="FF0000"/>
          <w:lang w:val="en-GB"/>
        </w:rPr>
        <w:t>ANSWER 4:</w:t>
      </w:r>
      <w:r w:rsidR="00422EAF" w:rsidRPr="00D139ED">
        <w:rPr>
          <w:rFonts w:ascii="Times New Roman" w:hAnsi="Times New Roman" w:cs="Times New Roman"/>
          <w:color w:val="FF0000"/>
          <w:lang w:val="en-GB"/>
        </w:rPr>
        <w:t xml:space="preserve"> </w:t>
      </w:r>
      <w:r w:rsidR="00D139ED" w:rsidRPr="00D139ED">
        <w:rPr>
          <w:rFonts w:ascii="Times New Roman" w:hAnsi="Times New Roman" w:cs="Times New Roman"/>
          <w:color w:val="FF0000"/>
          <w:lang w:val="en-GB"/>
        </w:rPr>
        <w:t>The exact data will be clarified during the conceptual design phase. However, to ensure equal conditions for all offerors, the geodetic surveys should account for a length of 20-25 km, with 3-5 boreholes and 3-8 excavations.</w:t>
      </w:r>
    </w:p>
    <w:p w14:paraId="72E9FDBA" w14:textId="77777777" w:rsidR="00DA05A3" w:rsidRPr="00B55166" w:rsidRDefault="00DA05A3" w:rsidP="00DA05A3">
      <w:pPr>
        <w:pStyle w:val="ListParagraph"/>
        <w:tabs>
          <w:tab w:val="num" w:pos="720"/>
        </w:tabs>
        <w:spacing w:after="0" w:line="240" w:lineRule="auto"/>
        <w:ind w:left="0"/>
        <w:contextualSpacing w:val="0"/>
        <w:rPr>
          <w:rFonts w:ascii="Times New Roman" w:hAnsi="Times New Roman" w:cs="Times New Roman"/>
          <w:color w:val="000000" w:themeColor="text1"/>
          <w:lang w:val="en-GB"/>
        </w:rPr>
      </w:pPr>
    </w:p>
    <w:p w14:paraId="15B7AFC0" w14:textId="77777777" w:rsidR="00DA05A3" w:rsidRDefault="00DA05A3" w:rsidP="00DA05A3">
      <w:pPr>
        <w:pStyle w:val="ListParagraph"/>
        <w:tabs>
          <w:tab w:val="num" w:pos="720"/>
        </w:tabs>
        <w:spacing w:after="0" w:line="240" w:lineRule="auto"/>
        <w:ind w:left="0"/>
        <w:contextualSpacing w:val="0"/>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QUESTION 5: Does the Municipality of Breza or its Water Utility Company have drawings of the existing sewerage infrastructure in digital format (CAD/GIS)?</w:t>
      </w:r>
    </w:p>
    <w:p w14:paraId="0748D797" w14:textId="77777777" w:rsidR="00226B1A" w:rsidRDefault="00226B1A" w:rsidP="00DA05A3">
      <w:pPr>
        <w:pStyle w:val="ListParagraph"/>
        <w:tabs>
          <w:tab w:val="num" w:pos="720"/>
        </w:tabs>
        <w:spacing w:after="0" w:line="240" w:lineRule="auto"/>
        <w:ind w:left="0"/>
        <w:contextualSpacing w:val="0"/>
        <w:rPr>
          <w:rFonts w:ascii="Times New Roman" w:hAnsi="Times New Roman" w:cs="Times New Roman"/>
          <w:color w:val="000000" w:themeColor="text1"/>
          <w:lang w:val="en-GB"/>
        </w:rPr>
      </w:pPr>
    </w:p>
    <w:p w14:paraId="1B7896E4" w14:textId="671B5872" w:rsidR="00226B1A" w:rsidRPr="00226B1A" w:rsidRDefault="00226B1A" w:rsidP="00DA05A3">
      <w:pPr>
        <w:pStyle w:val="ListParagraph"/>
        <w:tabs>
          <w:tab w:val="num" w:pos="720"/>
        </w:tabs>
        <w:spacing w:after="0" w:line="240" w:lineRule="auto"/>
        <w:ind w:left="0"/>
        <w:contextualSpacing w:val="0"/>
        <w:rPr>
          <w:rFonts w:ascii="Times New Roman" w:hAnsi="Times New Roman" w:cs="Times New Roman"/>
          <w:color w:val="FF0000"/>
          <w:lang w:val="en-GB"/>
        </w:rPr>
      </w:pPr>
      <w:r w:rsidRPr="005743C6">
        <w:rPr>
          <w:rFonts w:ascii="Times New Roman" w:hAnsi="Times New Roman" w:cs="Times New Roman"/>
          <w:color w:val="FF0000"/>
          <w:lang w:val="en-GB"/>
        </w:rPr>
        <w:t xml:space="preserve">ANSWER 5: </w:t>
      </w:r>
      <w:r w:rsidR="005743C6" w:rsidRPr="005743C6">
        <w:rPr>
          <w:rFonts w:ascii="Times New Roman" w:hAnsi="Times New Roman" w:cs="Times New Roman"/>
          <w:color w:val="FF0000"/>
          <w:lang w:val="en-US"/>
        </w:rPr>
        <w:t>No (maps of the sewage system)</w:t>
      </w:r>
    </w:p>
    <w:p w14:paraId="42DE10DF" w14:textId="77777777" w:rsidR="00DA05A3" w:rsidRPr="00B55166" w:rsidRDefault="00DA05A3" w:rsidP="00DA05A3">
      <w:pPr>
        <w:pStyle w:val="ListParagraph"/>
        <w:tabs>
          <w:tab w:val="num" w:pos="720"/>
        </w:tabs>
        <w:spacing w:after="0" w:line="240" w:lineRule="auto"/>
        <w:ind w:left="0"/>
        <w:contextualSpacing w:val="0"/>
        <w:rPr>
          <w:rFonts w:ascii="Times New Roman" w:hAnsi="Times New Roman" w:cs="Times New Roman"/>
          <w:color w:val="000000" w:themeColor="text1"/>
          <w:lang w:val="en-GB"/>
        </w:rPr>
      </w:pPr>
    </w:p>
    <w:p w14:paraId="5C3A16B9" w14:textId="77777777" w:rsidR="00DA05A3" w:rsidRPr="00B43BA8" w:rsidRDefault="00DA05A3" w:rsidP="00DA05A3">
      <w:pPr>
        <w:pStyle w:val="ListParagraph"/>
        <w:tabs>
          <w:tab w:val="num" w:pos="720"/>
        </w:tabs>
        <w:spacing w:after="0" w:line="240" w:lineRule="auto"/>
        <w:ind w:left="0"/>
        <w:contextualSpacing w:val="0"/>
        <w:rPr>
          <w:rFonts w:ascii="Times New Roman" w:hAnsi="Times New Roman" w:cs="Times New Roman"/>
          <w:color w:val="000000" w:themeColor="text1"/>
          <w:lang w:val="en-GB"/>
        </w:rPr>
      </w:pPr>
      <w:r w:rsidRPr="00B43BA8">
        <w:rPr>
          <w:rFonts w:ascii="Times New Roman" w:hAnsi="Times New Roman" w:cs="Times New Roman"/>
          <w:color w:val="000000" w:themeColor="text1"/>
          <w:lang w:val="en-GB"/>
        </w:rPr>
        <w:t>QUESTION 6: What is the total length of the existing sewerage network in the Municipality of Breza (main collectors and secondary network)?</w:t>
      </w:r>
    </w:p>
    <w:p w14:paraId="083141E2" w14:textId="77777777" w:rsidR="00226B1A" w:rsidRPr="00B43BA8" w:rsidRDefault="00226B1A" w:rsidP="00DA05A3">
      <w:pPr>
        <w:pStyle w:val="ListParagraph"/>
        <w:tabs>
          <w:tab w:val="num" w:pos="720"/>
        </w:tabs>
        <w:spacing w:after="0" w:line="240" w:lineRule="auto"/>
        <w:ind w:left="0"/>
        <w:contextualSpacing w:val="0"/>
        <w:rPr>
          <w:rFonts w:ascii="Times New Roman" w:hAnsi="Times New Roman" w:cs="Times New Roman"/>
          <w:color w:val="000000" w:themeColor="text1"/>
          <w:lang w:val="en-GB"/>
        </w:rPr>
      </w:pPr>
    </w:p>
    <w:p w14:paraId="2F0BD7A3" w14:textId="5651FF2D" w:rsidR="00226B1A" w:rsidRPr="00226B1A" w:rsidRDefault="00226B1A" w:rsidP="00DA05A3">
      <w:pPr>
        <w:pStyle w:val="ListParagraph"/>
        <w:tabs>
          <w:tab w:val="num" w:pos="720"/>
        </w:tabs>
        <w:spacing w:after="0" w:line="240" w:lineRule="auto"/>
        <w:ind w:left="0"/>
        <w:contextualSpacing w:val="0"/>
        <w:rPr>
          <w:rFonts w:ascii="Times New Roman" w:hAnsi="Times New Roman" w:cs="Times New Roman"/>
          <w:color w:val="FF0000"/>
          <w:lang w:val="en-GB"/>
        </w:rPr>
      </w:pPr>
      <w:r w:rsidRPr="00B43BA8">
        <w:rPr>
          <w:rFonts w:ascii="Times New Roman" w:hAnsi="Times New Roman" w:cs="Times New Roman"/>
          <w:color w:val="FF0000"/>
          <w:lang w:val="en-GB"/>
        </w:rPr>
        <w:t>ANSWER 6</w:t>
      </w:r>
      <w:r w:rsidR="0038229B" w:rsidRPr="00B43BA8">
        <w:rPr>
          <w:rFonts w:ascii="Times New Roman" w:hAnsi="Times New Roman" w:cs="Times New Roman"/>
          <w:color w:val="FF0000"/>
          <w:lang w:val="en-GB"/>
        </w:rPr>
        <w:t>:</w:t>
      </w:r>
      <w:r w:rsidRPr="00B43BA8">
        <w:rPr>
          <w:rFonts w:ascii="Times New Roman" w:hAnsi="Times New Roman" w:cs="Times New Roman"/>
          <w:color w:val="FF0000"/>
          <w:lang w:val="en-GB"/>
        </w:rPr>
        <w:t xml:space="preserve"> </w:t>
      </w:r>
      <w:r w:rsidR="00CD4D9D" w:rsidRPr="00B43BA8">
        <w:rPr>
          <w:rFonts w:ascii="Times New Roman" w:hAnsi="Times New Roman" w:cs="Times New Roman"/>
          <w:color w:val="FF0000"/>
          <w:lang w:val="en-GB"/>
        </w:rPr>
        <w:t>No specific info on this.</w:t>
      </w:r>
    </w:p>
    <w:p w14:paraId="3B869DA2" w14:textId="77777777" w:rsidR="00DA05A3" w:rsidRPr="00B55166" w:rsidRDefault="00DA05A3" w:rsidP="00DA05A3">
      <w:pPr>
        <w:pStyle w:val="ListParagraph"/>
        <w:tabs>
          <w:tab w:val="num" w:pos="720"/>
        </w:tabs>
        <w:spacing w:after="0" w:line="240" w:lineRule="auto"/>
        <w:ind w:left="0"/>
        <w:contextualSpacing w:val="0"/>
        <w:rPr>
          <w:rFonts w:ascii="Times New Roman" w:hAnsi="Times New Roman" w:cs="Times New Roman"/>
          <w:color w:val="000000" w:themeColor="text1"/>
          <w:lang w:val="en-GB"/>
        </w:rPr>
      </w:pPr>
    </w:p>
    <w:p w14:paraId="365A354E" w14:textId="77777777" w:rsidR="00DA05A3" w:rsidRDefault="00DA05A3" w:rsidP="00DA05A3">
      <w:pPr>
        <w:pStyle w:val="ListParagraph"/>
        <w:tabs>
          <w:tab w:val="num" w:pos="720"/>
        </w:tabs>
        <w:spacing w:after="0" w:line="240" w:lineRule="auto"/>
        <w:ind w:left="0"/>
        <w:contextualSpacing w:val="0"/>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QUESTION 7: For the above deliverables of the Consultant, please specify the delivery formats (paper/digital), number of copies and the language of the deliverables.</w:t>
      </w:r>
    </w:p>
    <w:p w14:paraId="06CCB52F" w14:textId="77777777" w:rsidR="006D4A08" w:rsidRDefault="006D4A08" w:rsidP="00DA05A3">
      <w:pPr>
        <w:pStyle w:val="ListParagraph"/>
        <w:tabs>
          <w:tab w:val="num" w:pos="720"/>
        </w:tabs>
        <w:spacing w:after="0" w:line="240" w:lineRule="auto"/>
        <w:ind w:left="0"/>
        <w:contextualSpacing w:val="0"/>
        <w:rPr>
          <w:rFonts w:ascii="Times New Roman" w:hAnsi="Times New Roman" w:cs="Times New Roman"/>
          <w:color w:val="000000" w:themeColor="text1"/>
          <w:lang w:val="en-GB"/>
        </w:rPr>
      </w:pPr>
    </w:p>
    <w:p w14:paraId="62AC3817" w14:textId="04BE3979" w:rsidR="006D4A08" w:rsidRPr="0082400D" w:rsidRDefault="006D4A08" w:rsidP="00DA05A3">
      <w:pPr>
        <w:pStyle w:val="ListParagraph"/>
        <w:tabs>
          <w:tab w:val="num" w:pos="720"/>
        </w:tabs>
        <w:spacing w:after="0" w:line="240" w:lineRule="auto"/>
        <w:ind w:left="0"/>
        <w:contextualSpacing w:val="0"/>
        <w:rPr>
          <w:rFonts w:ascii="Times New Roman" w:hAnsi="Times New Roman" w:cs="Times New Roman"/>
          <w:color w:val="FF0000"/>
          <w:lang w:val="en-GB"/>
        </w:rPr>
      </w:pPr>
      <w:r w:rsidRPr="00171332">
        <w:rPr>
          <w:rFonts w:ascii="Times New Roman" w:hAnsi="Times New Roman" w:cs="Times New Roman"/>
          <w:color w:val="FF0000"/>
          <w:lang w:val="en-GB"/>
        </w:rPr>
        <w:t xml:space="preserve">ANSWER 7: </w:t>
      </w:r>
      <w:r w:rsidR="0082400D" w:rsidRPr="00171332">
        <w:rPr>
          <w:rFonts w:ascii="Times New Roman" w:hAnsi="Times New Roman" w:cs="Times New Roman"/>
          <w:color w:val="FF0000"/>
          <w:lang w:val="en-GB"/>
        </w:rPr>
        <w:t xml:space="preserve">Budget was planned for the printed format (two copies) in English. </w:t>
      </w:r>
    </w:p>
    <w:p w14:paraId="3DBBC8ED" w14:textId="77777777" w:rsidR="00DA05A3" w:rsidRPr="00B55166" w:rsidRDefault="00DA05A3" w:rsidP="00DA05A3">
      <w:pPr>
        <w:spacing w:after="0" w:line="240" w:lineRule="auto"/>
        <w:rPr>
          <w:rFonts w:ascii="Times New Roman" w:hAnsi="Times New Roman" w:cs="Times New Roman"/>
          <w:color w:val="000000" w:themeColor="text1"/>
          <w:lang w:val="en-GB"/>
        </w:rPr>
      </w:pPr>
    </w:p>
    <w:p w14:paraId="681812E6" w14:textId="77777777" w:rsidR="00DA05A3" w:rsidRPr="00B55166" w:rsidRDefault="00DA05A3" w:rsidP="00DA05A3">
      <w:pPr>
        <w:pStyle w:val="ListParagraph"/>
        <w:numPr>
          <w:ilvl w:val="0"/>
          <w:numId w:val="2"/>
        </w:numPr>
        <w:spacing w:after="0" w:line="240" w:lineRule="auto"/>
        <w:ind w:left="284" w:hanging="284"/>
        <w:contextualSpacing w:val="0"/>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 xml:space="preserve"> In document „Invitation to tender“, chapter 5.1. „Assessment of award criteria“ is stated:</w:t>
      </w:r>
    </w:p>
    <w:p w14:paraId="7E99E37C" w14:textId="77777777" w:rsidR="00DA05A3" w:rsidRPr="00B55166" w:rsidRDefault="00DA05A3" w:rsidP="00DA05A3">
      <w:pPr>
        <w:pStyle w:val="ListParagraph"/>
        <w:spacing w:after="0" w:line="240" w:lineRule="auto"/>
        <w:ind w:left="284"/>
        <w:contextualSpacing w:val="0"/>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„Not acceptable = Does not fulfil the requirements (0P).</w:t>
      </w:r>
    </w:p>
    <w:p w14:paraId="70B8F565" w14:textId="77777777" w:rsidR="00DA05A3" w:rsidRPr="00B55166" w:rsidRDefault="00DA05A3" w:rsidP="00DA05A3">
      <w:pPr>
        <w:spacing w:after="0" w:line="240" w:lineRule="auto"/>
        <w:jc w:val="left"/>
        <w:rPr>
          <w:rFonts w:ascii="Times New Roman" w:hAnsi="Times New Roman" w:cs="Times New Roman"/>
          <w:color w:val="000000" w:themeColor="text1"/>
          <w:lang w:val="en-GB"/>
        </w:rPr>
      </w:pPr>
    </w:p>
    <w:p w14:paraId="02AB0C85" w14:textId="77777777" w:rsidR="00DA05A3" w:rsidRPr="00B55166" w:rsidRDefault="00DA05A3" w:rsidP="00DA05A3">
      <w:pPr>
        <w:pStyle w:val="ListParagraph"/>
        <w:spacing w:after="0" w:line="240" w:lineRule="auto"/>
        <w:ind w:hanging="720"/>
        <w:contextualSpacing w:val="0"/>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QUESTION 8: Please clarify does this mean:</w:t>
      </w:r>
    </w:p>
    <w:p w14:paraId="770C0249" w14:textId="77777777" w:rsidR="00DA05A3" w:rsidRPr="00B55166" w:rsidRDefault="00DA05A3" w:rsidP="00DA05A3">
      <w:pPr>
        <w:pStyle w:val="ListParagraph"/>
        <w:spacing w:after="0" w:line="240" w:lineRule="auto"/>
        <w:ind w:left="993" w:hanging="284"/>
        <w:contextualSpacing w:val="0"/>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a) in case of „0“ points for less than expected requirements there will be no points for this criteria in overall sum of points for all criteria?; or</w:t>
      </w:r>
    </w:p>
    <w:p w14:paraId="22C09EAA" w14:textId="77777777" w:rsidR="00DA05A3" w:rsidRDefault="00DA05A3" w:rsidP="00DA05A3">
      <w:pPr>
        <w:pStyle w:val="ListParagraph"/>
        <w:spacing w:after="0" w:line="240" w:lineRule="auto"/>
        <w:contextualSpacing w:val="0"/>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b) „</w:t>
      </w:r>
      <w:proofErr w:type="gramStart"/>
      <w:r w:rsidRPr="00B55166">
        <w:rPr>
          <w:rFonts w:ascii="Times New Roman" w:hAnsi="Times New Roman" w:cs="Times New Roman"/>
          <w:color w:val="000000" w:themeColor="text1"/>
          <w:lang w:val="en-GB"/>
        </w:rPr>
        <w:t>0“ point</w:t>
      </w:r>
      <w:proofErr w:type="gramEnd"/>
      <w:r w:rsidRPr="00B55166">
        <w:rPr>
          <w:rFonts w:ascii="Times New Roman" w:hAnsi="Times New Roman" w:cs="Times New Roman"/>
          <w:color w:val="000000" w:themeColor="text1"/>
          <w:lang w:val="en-GB"/>
        </w:rPr>
        <w:t xml:space="preserve"> will make Technical proposal „Not acceptable“ and the entire bid will be rejected?</w:t>
      </w:r>
    </w:p>
    <w:p w14:paraId="6742E2FA" w14:textId="77777777" w:rsidR="00C06E1D" w:rsidRDefault="00C06E1D" w:rsidP="00C06E1D">
      <w:pPr>
        <w:spacing w:after="0" w:line="240" w:lineRule="auto"/>
        <w:rPr>
          <w:rFonts w:ascii="Times New Roman" w:hAnsi="Times New Roman" w:cs="Times New Roman"/>
          <w:color w:val="000000" w:themeColor="text1"/>
          <w:lang w:val="en-GB"/>
        </w:rPr>
      </w:pPr>
    </w:p>
    <w:p w14:paraId="50E4D1D2" w14:textId="77777777" w:rsidR="008077AF" w:rsidRPr="008077AF" w:rsidRDefault="00C06E1D" w:rsidP="008077AF">
      <w:pPr>
        <w:spacing w:after="0" w:line="240" w:lineRule="auto"/>
        <w:rPr>
          <w:rFonts w:ascii="Times New Roman" w:hAnsi="Times New Roman" w:cs="Times New Roman"/>
          <w:color w:val="FF0000"/>
          <w:lang w:val="en-GB"/>
        </w:rPr>
      </w:pPr>
      <w:r w:rsidRPr="00B90697">
        <w:rPr>
          <w:rFonts w:ascii="Times New Roman" w:hAnsi="Times New Roman" w:cs="Times New Roman"/>
          <w:color w:val="FF0000"/>
          <w:lang w:val="en-GB"/>
        </w:rPr>
        <w:t xml:space="preserve">ANSWER 8: </w:t>
      </w:r>
      <w:r w:rsidR="008077AF" w:rsidRPr="00B90697">
        <w:rPr>
          <w:rFonts w:ascii="Times New Roman" w:hAnsi="Times New Roman" w:cs="Times New Roman"/>
          <w:color w:val="FF0000"/>
          <w:lang w:val="en-GB"/>
        </w:rPr>
        <w:t>No, it will not be rejected. This would be just calculated in the overall sum of the points.</w:t>
      </w:r>
      <w:r w:rsidR="008077AF" w:rsidRPr="008077AF">
        <w:rPr>
          <w:rFonts w:ascii="Times New Roman" w:hAnsi="Times New Roman" w:cs="Times New Roman"/>
          <w:color w:val="FF0000"/>
          <w:lang w:val="en-GB"/>
        </w:rPr>
        <w:t xml:space="preserve"> </w:t>
      </w:r>
    </w:p>
    <w:p w14:paraId="3DA184AA" w14:textId="755257ED" w:rsidR="00C06E1D" w:rsidRPr="00C06E1D" w:rsidRDefault="00C06E1D" w:rsidP="00C06E1D">
      <w:pPr>
        <w:spacing w:after="0" w:line="240" w:lineRule="auto"/>
        <w:rPr>
          <w:rFonts w:ascii="Times New Roman" w:hAnsi="Times New Roman" w:cs="Times New Roman"/>
          <w:color w:val="000000" w:themeColor="text1"/>
          <w:lang w:val="en-GB"/>
        </w:rPr>
      </w:pPr>
    </w:p>
    <w:p w14:paraId="0358ECE7" w14:textId="77777777" w:rsidR="00DA05A3" w:rsidRPr="00B55166" w:rsidRDefault="00DA05A3" w:rsidP="00DA05A3">
      <w:pPr>
        <w:pStyle w:val="ListParagraph"/>
        <w:numPr>
          <w:ilvl w:val="0"/>
          <w:numId w:val="2"/>
        </w:numPr>
        <w:spacing w:after="0" w:line="240" w:lineRule="auto"/>
        <w:ind w:left="284" w:hanging="284"/>
        <w:contextualSpacing w:val="0"/>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 xml:space="preserve">Could you please clarify the following sentence in Annex 2, page 8: „The planned period for creating a list of all burning sites in the Municipality of Breza is eight (8) </w:t>
      </w:r>
      <w:proofErr w:type="gramStart"/>
      <w:r w:rsidRPr="00B55166">
        <w:rPr>
          <w:rFonts w:ascii="Times New Roman" w:hAnsi="Times New Roman" w:cs="Times New Roman"/>
          <w:color w:val="000000" w:themeColor="text1"/>
          <w:lang w:val="en-GB"/>
        </w:rPr>
        <w:t>months“</w:t>
      </w:r>
      <w:proofErr w:type="gramEnd"/>
      <w:r w:rsidRPr="00B55166">
        <w:rPr>
          <w:rFonts w:ascii="Times New Roman" w:hAnsi="Times New Roman" w:cs="Times New Roman"/>
          <w:color w:val="000000" w:themeColor="text1"/>
          <w:lang w:val="en-GB"/>
        </w:rPr>
        <w:t>.</w:t>
      </w:r>
    </w:p>
    <w:p w14:paraId="05850EE5" w14:textId="77777777" w:rsidR="00DA05A3" w:rsidRPr="00B55166" w:rsidRDefault="00DA05A3" w:rsidP="00DA05A3">
      <w:pPr>
        <w:spacing w:after="0" w:line="240" w:lineRule="auto"/>
        <w:rPr>
          <w:rFonts w:ascii="Times New Roman" w:eastAsia="Times New Roman" w:hAnsi="Times New Roman" w:cs="Times New Roman"/>
          <w:color w:val="000000" w:themeColor="text1"/>
          <w:lang w:val="en-GB"/>
        </w:rPr>
      </w:pPr>
    </w:p>
    <w:p w14:paraId="5C992AC6" w14:textId="77777777" w:rsidR="00DA05A3" w:rsidRDefault="00DA05A3" w:rsidP="00DA05A3">
      <w:pPr>
        <w:spacing w:after="0" w:line="240" w:lineRule="auto"/>
        <w:rPr>
          <w:rFonts w:ascii="Times New Roman" w:eastAsia="Times New Roman" w:hAnsi="Times New Roman" w:cs="Times New Roman"/>
          <w:color w:val="000000" w:themeColor="text1"/>
          <w:lang w:val="en-GB"/>
        </w:rPr>
      </w:pPr>
      <w:r w:rsidRPr="00B55166">
        <w:rPr>
          <w:rFonts w:ascii="Times New Roman" w:eastAsia="Times New Roman" w:hAnsi="Times New Roman" w:cs="Times New Roman"/>
          <w:color w:val="000000" w:themeColor="text1"/>
          <w:lang w:val="en-GB"/>
        </w:rPr>
        <w:t xml:space="preserve">QUESTION 9: What does the „list of all burning </w:t>
      </w:r>
      <w:proofErr w:type="gramStart"/>
      <w:r w:rsidRPr="00B55166">
        <w:rPr>
          <w:rFonts w:ascii="Times New Roman" w:eastAsia="Times New Roman" w:hAnsi="Times New Roman" w:cs="Times New Roman"/>
          <w:color w:val="000000" w:themeColor="text1"/>
          <w:lang w:val="en-GB"/>
        </w:rPr>
        <w:t>sites“ means</w:t>
      </w:r>
      <w:proofErr w:type="gramEnd"/>
      <w:r w:rsidRPr="00B55166">
        <w:rPr>
          <w:rFonts w:ascii="Times New Roman" w:eastAsia="Times New Roman" w:hAnsi="Times New Roman" w:cs="Times New Roman"/>
          <w:color w:val="000000" w:themeColor="text1"/>
          <w:lang w:val="en-GB"/>
        </w:rPr>
        <w:t>?</w:t>
      </w:r>
    </w:p>
    <w:p w14:paraId="49B742DF" w14:textId="77777777" w:rsidR="00822D45" w:rsidRDefault="00822D45" w:rsidP="00DA05A3">
      <w:pPr>
        <w:spacing w:after="0" w:line="240" w:lineRule="auto"/>
        <w:rPr>
          <w:rFonts w:ascii="Times New Roman" w:eastAsia="Times New Roman" w:hAnsi="Times New Roman" w:cs="Times New Roman"/>
          <w:color w:val="000000" w:themeColor="text1"/>
          <w:lang w:val="en-GB"/>
        </w:rPr>
      </w:pPr>
    </w:p>
    <w:p w14:paraId="4457BB5E" w14:textId="4868B1CE" w:rsidR="00822D45" w:rsidRPr="00822D45" w:rsidRDefault="00822D45" w:rsidP="00DA05A3">
      <w:pPr>
        <w:spacing w:after="0" w:line="240" w:lineRule="auto"/>
        <w:rPr>
          <w:rFonts w:ascii="Times New Roman" w:eastAsia="Times New Roman" w:hAnsi="Times New Roman" w:cs="Times New Roman"/>
          <w:color w:val="FF0000"/>
          <w:lang w:val="en-GB"/>
        </w:rPr>
      </w:pPr>
      <w:r w:rsidRPr="001E1A72">
        <w:rPr>
          <w:rFonts w:ascii="Times New Roman" w:eastAsia="Times New Roman" w:hAnsi="Times New Roman" w:cs="Times New Roman"/>
          <w:color w:val="FF0000"/>
          <w:lang w:val="en-GB"/>
        </w:rPr>
        <w:t xml:space="preserve">ANSWER 9: </w:t>
      </w:r>
      <w:r w:rsidR="003E4614" w:rsidRPr="001E1A72">
        <w:rPr>
          <w:rFonts w:ascii="Times New Roman" w:eastAsia="Times New Roman" w:hAnsi="Times New Roman" w:cs="Times New Roman"/>
          <w:color w:val="FF0000"/>
          <w:lang w:val="en-GB"/>
        </w:rPr>
        <w:t>Th</w:t>
      </w:r>
      <w:r w:rsidR="001E1A72" w:rsidRPr="001E1A72">
        <w:rPr>
          <w:rFonts w:ascii="Times New Roman" w:eastAsia="Times New Roman" w:hAnsi="Times New Roman" w:cs="Times New Roman"/>
          <w:color w:val="FF0000"/>
          <w:lang w:val="en-GB"/>
        </w:rPr>
        <w:t xml:space="preserve">e corrected version is “The planned period for </w:t>
      </w:r>
      <w:r w:rsidR="001E1A72" w:rsidRPr="001E1A72">
        <w:rPr>
          <w:rFonts w:ascii="Times New Roman" w:eastAsia="Times New Roman" w:hAnsi="Times New Roman" w:cs="Times New Roman"/>
          <w:b/>
          <w:bCs/>
          <w:color w:val="FF0000"/>
          <w:lang w:val="en-GB"/>
        </w:rPr>
        <w:t xml:space="preserve">development </w:t>
      </w:r>
      <w:r w:rsidR="00F84894" w:rsidRPr="001E1A72">
        <w:rPr>
          <w:rFonts w:ascii="Times New Roman" w:eastAsia="Times New Roman" w:hAnsi="Times New Roman" w:cs="Times New Roman"/>
          <w:b/>
          <w:bCs/>
          <w:color w:val="FF0000"/>
          <w:lang w:val="en-GB"/>
        </w:rPr>
        <w:t>of conceptual</w:t>
      </w:r>
      <w:r w:rsidR="001E1A72" w:rsidRPr="001E1A72">
        <w:rPr>
          <w:rFonts w:ascii="Times New Roman" w:eastAsia="Times New Roman" w:hAnsi="Times New Roman" w:cs="Times New Roman"/>
          <w:b/>
          <w:bCs/>
          <w:color w:val="FF0000"/>
          <w:lang w:val="en-GB"/>
        </w:rPr>
        <w:t xml:space="preserve"> design, feasibility study, and first phase of technical - investment documentation for wastewater management system</w:t>
      </w:r>
      <w:r w:rsidR="001E1A72" w:rsidRPr="001E1A72">
        <w:rPr>
          <w:rFonts w:ascii="Times New Roman" w:eastAsia="Times New Roman" w:hAnsi="Times New Roman" w:cs="Times New Roman"/>
          <w:color w:val="FF0000"/>
          <w:lang w:val="en-GB"/>
        </w:rPr>
        <w:t xml:space="preserve"> in the Municipality of Breza until 2050 is eight (8) months”</w:t>
      </w:r>
    </w:p>
    <w:p w14:paraId="7B0AE7FC" w14:textId="77777777" w:rsidR="00DA05A3" w:rsidRPr="00B55166" w:rsidRDefault="00DA05A3" w:rsidP="00DA05A3">
      <w:pPr>
        <w:spacing w:after="0" w:line="240" w:lineRule="auto"/>
        <w:rPr>
          <w:rFonts w:ascii="Times New Roman" w:eastAsia="Times New Roman" w:hAnsi="Times New Roman" w:cs="Times New Roman"/>
          <w:color w:val="000000" w:themeColor="text1"/>
          <w:lang w:val="en-GB"/>
        </w:rPr>
      </w:pPr>
    </w:p>
    <w:p w14:paraId="6C72AAA0" w14:textId="77777777" w:rsidR="00DA05A3" w:rsidRDefault="00DA05A3" w:rsidP="00DA05A3">
      <w:pPr>
        <w:spacing w:after="0" w:line="240" w:lineRule="auto"/>
        <w:rPr>
          <w:rFonts w:ascii="Times New Roman" w:eastAsia="Times New Roman" w:hAnsi="Times New Roman" w:cs="Times New Roman"/>
          <w:color w:val="000000" w:themeColor="text1"/>
          <w:lang w:val="en-GB"/>
        </w:rPr>
      </w:pPr>
      <w:r w:rsidRPr="00B55166">
        <w:rPr>
          <w:rFonts w:ascii="Times New Roman" w:eastAsia="Times New Roman" w:hAnsi="Times New Roman" w:cs="Times New Roman"/>
          <w:color w:val="000000" w:themeColor="text1"/>
          <w:lang w:val="en-GB"/>
        </w:rPr>
        <w:t xml:space="preserve">QUESTION 10: Will the existing sewage system in Municipality of Breza continue to be used or does everything need to be redesigned? OR </w:t>
      </w:r>
      <w:proofErr w:type="gramStart"/>
      <w:r w:rsidRPr="00B55166">
        <w:rPr>
          <w:rFonts w:ascii="Times New Roman" w:eastAsia="Times New Roman" w:hAnsi="Times New Roman" w:cs="Times New Roman"/>
          <w:color w:val="000000" w:themeColor="text1"/>
          <w:lang w:val="en-GB"/>
        </w:rPr>
        <w:t>The</w:t>
      </w:r>
      <w:proofErr w:type="gramEnd"/>
      <w:r w:rsidRPr="00B55166">
        <w:rPr>
          <w:rFonts w:ascii="Times New Roman" w:eastAsia="Times New Roman" w:hAnsi="Times New Roman" w:cs="Times New Roman"/>
          <w:color w:val="000000" w:themeColor="text1"/>
          <w:lang w:val="en-GB"/>
        </w:rPr>
        <w:t xml:space="preserve"> existing sewage system can be used for the drainage of storm water, and the Consultant should design a new separate sewage system for the drainage of faecal waste water?</w:t>
      </w:r>
    </w:p>
    <w:p w14:paraId="14EF4F19" w14:textId="77777777" w:rsidR="00C03D26" w:rsidRDefault="00C03D26" w:rsidP="00DA05A3">
      <w:pPr>
        <w:spacing w:after="0" w:line="240" w:lineRule="auto"/>
        <w:rPr>
          <w:rFonts w:ascii="Times New Roman" w:eastAsia="Times New Roman" w:hAnsi="Times New Roman" w:cs="Times New Roman"/>
          <w:color w:val="000000" w:themeColor="text1"/>
          <w:lang w:val="en-GB"/>
        </w:rPr>
      </w:pPr>
    </w:p>
    <w:p w14:paraId="7192B5D9" w14:textId="74BB5280" w:rsidR="00C03D26" w:rsidRPr="00B90697" w:rsidRDefault="00C03D26" w:rsidP="00DA05A3">
      <w:pPr>
        <w:spacing w:after="0" w:line="240" w:lineRule="auto"/>
        <w:rPr>
          <w:rFonts w:ascii="Times New Roman" w:eastAsia="Times New Roman" w:hAnsi="Times New Roman" w:cs="Times New Roman"/>
          <w:color w:val="FF0000"/>
          <w:lang w:val="en-GB"/>
        </w:rPr>
      </w:pPr>
      <w:r w:rsidRPr="00B90697">
        <w:rPr>
          <w:rFonts w:ascii="Times New Roman" w:eastAsia="Times New Roman" w:hAnsi="Times New Roman" w:cs="Times New Roman"/>
          <w:color w:val="FF0000"/>
          <w:lang w:val="en-GB"/>
        </w:rPr>
        <w:t xml:space="preserve">ANSWER 10: </w:t>
      </w:r>
      <w:r w:rsidR="00B90697" w:rsidRPr="00B90697">
        <w:rPr>
          <w:rFonts w:ascii="Times New Roman" w:eastAsia="Times New Roman" w:hAnsi="Times New Roman" w:cs="Times New Roman"/>
          <w:color w:val="FF0000"/>
          <w:lang w:val="en-GB"/>
        </w:rPr>
        <w:t xml:space="preserve">The existing sewage system will be evaluated also in the conceptual design and propose which part will be redesigned. </w:t>
      </w:r>
    </w:p>
    <w:p w14:paraId="0608B48A" w14:textId="77777777" w:rsidR="00DA05A3" w:rsidRPr="00B55166" w:rsidRDefault="00DA05A3" w:rsidP="00DA05A3">
      <w:pPr>
        <w:spacing w:after="0" w:line="240" w:lineRule="auto"/>
        <w:rPr>
          <w:rFonts w:ascii="Times New Roman" w:hAnsi="Times New Roman" w:cs="Times New Roman"/>
          <w:color w:val="000000" w:themeColor="text1"/>
          <w:lang w:val="en-GB"/>
        </w:rPr>
      </w:pPr>
    </w:p>
    <w:p w14:paraId="1702C1B7" w14:textId="77777777" w:rsidR="00DA05A3" w:rsidRPr="00B55166" w:rsidRDefault="00DA05A3" w:rsidP="00DA05A3">
      <w:pPr>
        <w:pStyle w:val="ListParagraph"/>
        <w:numPr>
          <w:ilvl w:val="0"/>
          <w:numId w:val="2"/>
        </w:numPr>
        <w:spacing w:after="0" w:line="240" w:lineRule="auto"/>
        <w:ind w:left="284" w:hanging="284"/>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lastRenderedPageBreak/>
        <w:t xml:space="preserve">The </w:t>
      </w:r>
      <w:proofErr w:type="spellStart"/>
      <w:r w:rsidRPr="00B55166">
        <w:rPr>
          <w:rFonts w:ascii="Times New Roman" w:hAnsi="Times New Roman" w:cs="Times New Roman"/>
          <w:color w:val="000000" w:themeColor="text1"/>
          <w:lang w:val="en-GB"/>
        </w:rPr>
        <w:t>ToR</w:t>
      </w:r>
      <w:proofErr w:type="spellEnd"/>
      <w:r w:rsidRPr="00B55166">
        <w:rPr>
          <w:rFonts w:ascii="Times New Roman" w:hAnsi="Times New Roman" w:cs="Times New Roman"/>
          <w:color w:val="000000" w:themeColor="text1"/>
          <w:lang w:val="en-GB"/>
        </w:rPr>
        <w:t xml:space="preserve"> in Annex 2_Tenders Tasks, Timeline and Deliverables, Chapter </w:t>
      </w:r>
      <w:r w:rsidRPr="00B55166">
        <w:rPr>
          <w:rFonts w:ascii="Times New Roman" w:hAnsi="Times New Roman" w:cs="Times New Roman"/>
          <w:szCs w:val="24"/>
          <w:lang w:val="en-GB"/>
        </w:rPr>
        <w:t>2.4 INVESTMENT AND TECHNICAL DOCUMENTATION – PRELIMINARY DESIGN OF THE FIRST PHASE</w:t>
      </w:r>
      <w:r w:rsidRPr="00B55166">
        <w:rPr>
          <w:rFonts w:ascii="Times New Roman" w:hAnsi="Times New Roman" w:cs="Times New Roman"/>
          <w:color w:val="000000" w:themeColor="text1"/>
          <w:lang w:val="en-GB"/>
        </w:rPr>
        <w:t xml:space="preserve"> very important information necessary for understanding the scope of the design is not provided.</w:t>
      </w:r>
    </w:p>
    <w:p w14:paraId="5FCE4A11" w14:textId="77777777" w:rsidR="00DA05A3" w:rsidRPr="00B55166" w:rsidRDefault="00DA05A3" w:rsidP="00DA05A3">
      <w:pPr>
        <w:pStyle w:val="ListParagraph"/>
        <w:numPr>
          <w:ilvl w:val="0"/>
          <w:numId w:val="4"/>
        </w:numPr>
        <w:spacing w:after="0" w:line="240" w:lineRule="auto"/>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The length of the sewage pipelines that need to be designed is not presented (It is necessary to be known for defining the costs of geodetic services, which are defined according to the required meter of geodetic survey, as well as for defining the number of test boreholes and excavations for geo-mechanical survey, which is determined by current regulations).</w:t>
      </w:r>
    </w:p>
    <w:p w14:paraId="07FC5E0C" w14:textId="77777777" w:rsidR="00DA05A3" w:rsidRDefault="00DA05A3" w:rsidP="00DA05A3">
      <w:pPr>
        <w:spacing w:after="0" w:line="240" w:lineRule="auto"/>
        <w:rPr>
          <w:rFonts w:ascii="Times New Roman" w:hAnsi="Times New Roman" w:cs="Times New Roman"/>
          <w:color w:val="000000" w:themeColor="text1"/>
          <w:lang w:val="en-GB"/>
        </w:rPr>
      </w:pPr>
    </w:p>
    <w:p w14:paraId="0A3CCF17" w14:textId="7F5EC77C" w:rsidR="00531F95" w:rsidRPr="00531F95" w:rsidRDefault="00FE3C7D" w:rsidP="00531F95">
      <w:pPr>
        <w:spacing w:after="0" w:line="240" w:lineRule="auto"/>
        <w:rPr>
          <w:rFonts w:ascii="Times New Roman" w:hAnsi="Times New Roman" w:cs="Times New Roman"/>
          <w:color w:val="FF0000"/>
          <w:lang w:val="en-GB"/>
        </w:rPr>
      </w:pPr>
      <w:r w:rsidRPr="00DF297B">
        <w:rPr>
          <w:rFonts w:ascii="Times New Roman" w:hAnsi="Times New Roman" w:cs="Times New Roman"/>
          <w:color w:val="FF0000"/>
          <w:lang w:val="en-GB"/>
        </w:rPr>
        <w:t>ANSWER 10</w:t>
      </w:r>
      <w:r w:rsidR="0034378E" w:rsidRPr="00DF297B">
        <w:rPr>
          <w:rFonts w:ascii="Times New Roman" w:hAnsi="Times New Roman" w:cs="Times New Roman"/>
          <w:color w:val="FF0000"/>
          <w:lang w:val="en-GB"/>
        </w:rPr>
        <w:t xml:space="preserve"> (a)</w:t>
      </w:r>
      <w:r w:rsidRPr="00DF297B">
        <w:rPr>
          <w:rFonts w:ascii="Times New Roman" w:hAnsi="Times New Roman" w:cs="Times New Roman"/>
          <w:color w:val="FF0000"/>
          <w:lang w:val="en-GB"/>
        </w:rPr>
        <w:t xml:space="preserve">: </w:t>
      </w:r>
      <w:r w:rsidR="00DF297B" w:rsidRPr="00DF297B">
        <w:rPr>
          <w:rFonts w:ascii="Times New Roman" w:hAnsi="Times New Roman" w:cs="Times New Roman"/>
          <w:color w:val="FF0000"/>
          <w:lang w:val="en-GB"/>
        </w:rPr>
        <w:t>The exact data will be clarified during the conceptual design phase. However, to ensure equal conditions for all offerors, the geodetic surveys should account for a length of 20-25 km, with 3-5 boreholes and 3-8 excavations.</w:t>
      </w:r>
    </w:p>
    <w:p w14:paraId="7EBDB09A" w14:textId="59E14F04" w:rsidR="00FE3C7D" w:rsidRPr="00B55166" w:rsidRDefault="00FE3C7D" w:rsidP="00DA05A3">
      <w:pPr>
        <w:spacing w:after="0" w:line="240" w:lineRule="auto"/>
        <w:rPr>
          <w:rFonts w:ascii="Times New Roman" w:hAnsi="Times New Roman" w:cs="Times New Roman"/>
          <w:color w:val="000000" w:themeColor="text1"/>
          <w:lang w:val="en-GB"/>
        </w:rPr>
      </w:pPr>
    </w:p>
    <w:p w14:paraId="77B0AD1A" w14:textId="77777777" w:rsidR="00DA05A3" w:rsidRPr="00B55166" w:rsidRDefault="00DA05A3" w:rsidP="00DA05A3">
      <w:pPr>
        <w:spacing w:after="0" w:line="240" w:lineRule="auto"/>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QUESTION 11: What is total length of sewage pipelines that need to be designed in the first phase?</w:t>
      </w:r>
    </w:p>
    <w:p w14:paraId="4FEDA7DE" w14:textId="77777777" w:rsidR="00DA05A3" w:rsidRDefault="00DA05A3" w:rsidP="00DA05A3">
      <w:pPr>
        <w:spacing w:after="0" w:line="240" w:lineRule="auto"/>
        <w:rPr>
          <w:rFonts w:ascii="Times New Roman" w:hAnsi="Times New Roman" w:cs="Times New Roman"/>
          <w:color w:val="000000" w:themeColor="text1"/>
          <w:lang w:val="en-GB"/>
        </w:rPr>
      </w:pPr>
    </w:p>
    <w:p w14:paraId="5603F7DB" w14:textId="3ACFD769" w:rsidR="00531F95" w:rsidRPr="00531F95" w:rsidRDefault="00531F95" w:rsidP="00DA05A3">
      <w:pPr>
        <w:spacing w:after="0" w:line="240" w:lineRule="auto"/>
        <w:rPr>
          <w:rFonts w:ascii="Times New Roman" w:hAnsi="Times New Roman" w:cs="Times New Roman"/>
          <w:color w:val="FF0000"/>
          <w:lang w:val="en-GB"/>
        </w:rPr>
      </w:pPr>
      <w:r w:rsidRPr="00307E6F">
        <w:rPr>
          <w:rFonts w:ascii="Times New Roman" w:hAnsi="Times New Roman" w:cs="Times New Roman"/>
          <w:color w:val="FF0000"/>
          <w:lang w:val="en-GB"/>
        </w:rPr>
        <w:t xml:space="preserve">ANSWER 11: </w:t>
      </w:r>
      <w:r w:rsidR="00307E6F" w:rsidRPr="00307E6F">
        <w:rPr>
          <w:rFonts w:ascii="Times New Roman" w:hAnsi="Times New Roman" w:cs="Times New Roman"/>
          <w:color w:val="FF0000"/>
          <w:lang w:val="en-GB"/>
        </w:rPr>
        <w:t>The exact data will be clarified during the conceptual design phase. However, to ensure equal conditions for all offerors, the geodetic surveys should account for a length of 20-25 km, with 3-5 boreholes and 3-8 excavations.</w:t>
      </w:r>
    </w:p>
    <w:p w14:paraId="530C1DEF" w14:textId="77777777" w:rsidR="00531F95" w:rsidRDefault="00531F95" w:rsidP="00DA05A3">
      <w:pPr>
        <w:spacing w:after="0" w:line="240" w:lineRule="auto"/>
        <w:rPr>
          <w:rFonts w:ascii="Times New Roman" w:hAnsi="Times New Roman" w:cs="Times New Roman"/>
          <w:color w:val="000000" w:themeColor="text1"/>
          <w:lang w:val="en-GB"/>
        </w:rPr>
      </w:pPr>
    </w:p>
    <w:p w14:paraId="6B4DDF5D" w14:textId="77777777" w:rsidR="00DA05A3" w:rsidRPr="00B55166" w:rsidRDefault="00DA05A3" w:rsidP="00DA05A3">
      <w:pPr>
        <w:spacing w:after="0" w:line="240" w:lineRule="auto"/>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QUESTION 12: In case that the total length of sewage pipelines is not defined at this point, the cost of geodetic survey cannot be estimated. So therefore, is it possible to consider geodetic and geo-mechanical survey costs as reimbursables until the sewage pipelines length is identified for the first phase?</w:t>
      </w:r>
    </w:p>
    <w:p w14:paraId="66A7F350" w14:textId="77777777" w:rsidR="00037A13" w:rsidRDefault="00037A13" w:rsidP="00037A13">
      <w:pPr>
        <w:spacing w:after="0" w:line="240" w:lineRule="auto"/>
        <w:rPr>
          <w:rFonts w:ascii="Times New Roman" w:hAnsi="Times New Roman" w:cs="Times New Roman"/>
          <w:color w:val="000000" w:themeColor="text1"/>
          <w:lang w:val="en-GB"/>
        </w:rPr>
      </w:pPr>
    </w:p>
    <w:p w14:paraId="542E331B" w14:textId="3B66BC2B" w:rsidR="00037A13" w:rsidRPr="00865E46" w:rsidRDefault="00037A13" w:rsidP="00037A13">
      <w:pPr>
        <w:spacing w:after="0" w:line="240" w:lineRule="auto"/>
        <w:rPr>
          <w:rFonts w:ascii="Times New Roman" w:hAnsi="Times New Roman" w:cs="Times New Roman"/>
          <w:color w:val="FF0000"/>
          <w:lang w:val="en-GB"/>
        </w:rPr>
      </w:pPr>
      <w:r w:rsidRPr="00307E6F">
        <w:rPr>
          <w:rFonts w:ascii="Times New Roman" w:hAnsi="Times New Roman" w:cs="Times New Roman"/>
          <w:color w:val="FF0000"/>
          <w:lang w:val="en-GB"/>
        </w:rPr>
        <w:t xml:space="preserve">ANSWER 12: </w:t>
      </w:r>
      <w:r w:rsidR="00307E6F" w:rsidRPr="00307E6F">
        <w:rPr>
          <w:rFonts w:ascii="Times New Roman" w:hAnsi="Times New Roman" w:cs="Times New Roman"/>
          <w:color w:val="FF0000"/>
          <w:lang w:val="en-GB"/>
        </w:rPr>
        <w:t>The</w:t>
      </w:r>
      <w:r w:rsidR="00307E6F" w:rsidRPr="00D139ED">
        <w:rPr>
          <w:rFonts w:ascii="Times New Roman" w:hAnsi="Times New Roman" w:cs="Times New Roman"/>
          <w:color w:val="FF0000"/>
          <w:lang w:val="en-GB"/>
        </w:rPr>
        <w:t xml:space="preserve"> exact data will be clarified during the conceptual design phase. However, to ensure equal conditions for all offerors, the geodetic surveys should account for a length of 20-25 km, with 3-5 boreholes and 3-8 excavations.</w:t>
      </w:r>
    </w:p>
    <w:p w14:paraId="257EEC52" w14:textId="77777777" w:rsidR="00DA05A3" w:rsidRPr="00B55166" w:rsidRDefault="00DA05A3" w:rsidP="00DA05A3">
      <w:pPr>
        <w:spacing w:after="0" w:line="240" w:lineRule="auto"/>
        <w:rPr>
          <w:rFonts w:ascii="Times New Roman" w:hAnsi="Times New Roman" w:cs="Times New Roman"/>
          <w:color w:val="000000" w:themeColor="text1"/>
          <w:lang w:val="en-GB"/>
        </w:rPr>
      </w:pPr>
    </w:p>
    <w:p w14:paraId="113CD13F" w14:textId="77777777" w:rsidR="00DA05A3" w:rsidRDefault="00DA05A3" w:rsidP="00DA05A3">
      <w:pPr>
        <w:pStyle w:val="ListParagraph"/>
        <w:numPr>
          <w:ilvl w:val="0"/>
          <w:numId w:val="4"/>
        </w:numPr>
        <w:spacing w:after="0" w:line="240" w:lineRule="auto"/>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The type of the network to be designed is not defined, i.e. it is not presented should the consultant design the primary, secondary, tertiary sewage network and connections of different service users (households, industry, craftsmen, public institutions and organizations).</w:t>
      </w:r>
    </w:p>
    <w:p w14:paraId="34B2FFD9" w14:textId="77777777" w:rsidR="00CB6DF7" w:rsidRDefault="00CB6DF7" w:rsidP="00CB6DF7">
      <w:pPr>
        <w:pStyle w:val="ListParagraph"/>
        <w:spacing w:after="0" w:line="240" w:lineRule="auto"/>
        <w:ind w:left="1004"/>
        <w:rPr>
          <w:rFonts w:ascii="Times New Roman" w:hAnsi="Times New Roman" w:cs="Times New Roman"/>
          <w:color w:val="000000" w:themeColor="text1"/>
          <w:lang w:val="en-GB"/>
        </w:rPr>
      </w:pPr>
    </w:p>
    <w:p w14:paraId="5060B65C" w14:textId="10A2DCF3" w:rsidR="00BF6E08" w:rsidRPr="00CB6DF7" w:rsidRDefault="0034378E" w:rsidP="00BF6E08">
      <w:pPr>
        <w:spacing w:after="0" w:line="240" w:lineRule="auto"/>
        <w:rPr>
          <w:rFonts w:ascii="Times New Roman" w:hAnsi="Times New Roman" w:cs="Times New Roman"/>
          <w:color w:val="FF0000"/>
          <w:lang w:val="en-GB"/>
        </w:rPr>
      </w:pPr>
      <w:r w:rsidRPr="00CB6DF7">
        <w:rPr>
          <w:rFonts w:ascii="Times New Roman" w:hAnsi="Times New Roman" w:cs="Times New Roman"/>
          <w:color w:val="FF0000"/>
          <w:lang w:val="en-GB"/>
        </w:rPr>
        <w:t xml:space="preserve">ANSWER 10 </w:t>
      </w:r>
      <w:r w:rsidR="00CB6DF7" w:rsidRPr="00CB6DF7">
        <w:rPr>
          <w:rFonts w:ascii="Times New Roman" w:hAnsi="Times New Roman" w:cs="Times New Roman"/>
          <w:color w:val="FF0000"/>
          <w:lang w:val="en-GB"/>
        </w:rPr>
        <w:t>(b):  Conceptual phase will specify future design details</w:t>
      </w:r>
      <w:r w:rsidR="00F84894">
        <w:rPr>
          <w:rFonts w:ascii="Times New Roman" w:hAnsi="Times New Roman" w:cs="Times New Roman"/>
          <w:color w:val="FF0000"/>
          <w:lang w:val="en-GB"/>
        </w:rPr>
        <w:t>.</w:t>
      </w:r>
    </w:p>
    <w:p w14:paraId="65340DFD" w14:textId="77777777" w:rsidR="00DA05A3" w:rsidRPr="00B55166" w:rsidRDefault="00DA05A3" w:rsidP="00DA05A3">
      <w:pPr>
        <w:spacing w:after="0" w:line="240" w:lineRule="auto"/>
        <w:rPr>
          <w:rFonts w:ascii="Times New Roman" w:hAnsi="Times New Roman" w:cs="Times New Roman"/>
          <w:color w:val="000000" w:themeColor="text1"/>
          <w:lang w:val="en-GB"/>
        </w:rPr>
      </w:pPr>
    </w:p>
    <w:p w14:paraId="19099448" w14:textId="77777777" w:rsidR="00DA05A3" w:rsidRDefault="00DA05A3" w:rsidP="00DA05A3">
      <w:pPr>
        <w:spacing w:after="0" w:line="240" w:lineRule="auto"/>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QUESTION 13: Should the Consultant design the primary network only during the first phase?</w:t>
      </w:r>
    </w:p>
    <w:p w14:paraId="6B7EA03F" w14:textId="77777777" w:rsidR="00865E46" w:rsidRDefault="00865E46" w:rsidP="00DA05A3">
      <w:pPr>
        <w:spacing w:after="0" w:line="240" w:lineRule="auto"/>
        <w:rPr>
          <w:rFonts w:ascii="Times New Roman" w:hAnsi="Times New Roman" w:cs="Times New Roman"/>
          <w:color w:val="000000" w:themeColor="text1"/>
          <w:lang w:val="en-GB"/>
        </w:rPr>
      </w:pPr>
    </w:p>
    <w:p w14:paraId="45D60072" w14:textId="530313DE" w:rsidR="00DF0BC8" w:rsidRPr="00DF0BC8" w:rsidRDefault="00865E46" w:rsidP="00DF0BC8">
      <w:pPr>
        <w:spacing w:after="0" w:line="240" w:lineRule="auto"/>
        <w:rPr>
          <w:rFonts w:ascii="Times New Roman" w:hAnsi="Times New Roman" w:cs="Times New Roman"/>
          <w:color w:val="FF0000"/>
          <w:lang w:val="en-GB"/>
        </w:rPr>
      </w:pPr>
      <w:r w:rsidRPr="00DF0BC8">
        <w:rPr>
          <w:rFonts w:ascii="Times New Roman" w:hAnsi="Times New Roman" w:cs="Times New Roman"/>
          <w:color w:val="FF0000"/>
          <w:lang w:val="en-GB"/>
        </w:rPr>
        <w:t xml:space="preserve">ANSWER 13: </w:t>
      </w:r>
      <w:r w:rsidR="00DF0BC8" w:rsidRPr="00DF0BC8">
        <w:rPr>
          <w:rFonts w:ascii="Times New Roman" w:hAnsi="Times New Roman" w:cs="Times New Roman"/>
          <w:color w:val="FF0000"/>
          <w:lang w:val="en-GB"/>
        </w:rPr>
        <w:t>Conceptual phase will specify future design details</w:t>
      </w:r>
      <w:r w:rsidR="00F84894">
        <w:rPr>
          <w:rFonts w:ascii="Times New Roman" w:hAnsi="Times New Roman" w:cs="Times New Roman"/>
          <w:color w:val="FF0000"/>
          <w:lang w:val="en-GB"/>
        </w:rPr>
        <w:t>.</w:t>
      </w:r>
    </w:p>
    <w:p w14:paraId="05757FFA" w14:textId="3DDBF267" w:rsidR="00865E46" w:rsidRPr="00B55166" w:rsidRDefault="00865E46" w:rsidP="00DA05A3">
      <w:pPr>
        <w:spacing w:after="0" w:line="240" w:lineRule="auto"/>
        <w:rPr>
          <w:rFonts w:ascii="Times New Roman" w:hAnsi="Times New Roman" w:cs="Times New Roman"/>
          <w:color w:val="000000" w:themeColor="text1"/>
          <w:lang w:val="en-GB"/>
        </w:rPr>
      </w:pPr>
    </w:p>
    <w:p w14:paraId="14FF214C" w14:textId="77777777" w:rsidR="00DA05A3" w:rsidRDefault="00DA05A3" w:rsidP="00DA05A3">
      <w:pPr>
        <w:spacing w:after="0" w:line="240" w:lineRule="auto"/>
        <w:rPr>
          <w:rFonts w:ascii="Times New Roman" w:hAnsi="Times New Roman" w:cs="Times New Roman"/>
          <w:color w:val="000000" w:themeColor="text1"/>
          <w:lang w:val="en-GB"/>
        </w:rPr>
      </w:pPr>
      <w:r w:rsidRPr="00B55166">
        <w:rPr>
          <w:rFonts w:ascii="Times New Roman" w:hAnsi="Times New Roman" w:cs="Times New Roman"/>
          <w:color w:val="000000" w:themeColor="text1"/>
          <w:lang w:val="en-GB"/>
        </w:rPr>
        <w:t>QUESTION 14: In the case of adopting a decentralized sewage system and defining several wastewater treatment plants (WWTPs), will the Consultant need to make a Preliminary design for the entire sewage system and all defined WWTPs?</w:t>
      </w:r>
    </w:p>
    <w:p w14:paraId="34F1AD93" w14:textId="77777777" w:rsidR="00DF0BC8" w:rsidRDefault="00DF0BC8" w:rsidP="00DA05A3">
      <w:pPr>
        <w:spacing w:after="0" w:line="240" w:lineRule="auto"/>
        <w:rPr>
          <w:rFonts w:ascii="Times New Roman" w:hAnsi="Times New Roman" w:cs="Times New Roman"/>
          <w:color w:val="000000" w:themeColor="text1"/>
          <w:lang w:val="en-GB"/>
        </w:rPr>
      </w:pPr>
    </w:p>
    <w:p w14:paraId="70053290" w14:textId="176CFAE2" w:rsidR="00DF0BC8" w:rsidRDefault="00DF0BC8" w:rsidP="00DF0BC8">
      <w:pPr>
        <w:spacing w:after="0" w:line="240" w:lineRule="auto"/>
        <w:rPr>
          <w:rFonts w:ascii="Times New Roman" w:hAnsi="Times New Roman" w:cs="Times New Roman"/>
          <w:color w:val="FF0000"/>
          <w:lang w:val="en-GB"/>
        </w:rPr>
      </w:pPr>
      <w:r w:rsidRPr="00DF0BC8">
        <w:rPr>
          <w:rFonts w:ascii="Times New Roman" w:hAnsi="Times New Roman" w:cs="Times New Roman"/>
          <w:color w:val="FF0000"/>
          <w:lang w:val="en-GB"/>
        </w:rPr>
        <w:t>ANSWER 14: No, only the first phase of the sewage construction.</w:t>
      </w:r>
    </w:p>
    <w:p w14:paraId="5FC48B24" w14:textId="77777777" w:rsidR="00BC484B" w:rsidRDefault="00BC484B" w:rsidP="00DF0BC8">
      <w:pPr>
        <w:spacing w:after="0" w:line="240" w:lineRule="auto"/>
        <w:rPr>
          <w:rFonts w:ascii="Times New Roman" w:hAnsi="Times New Roman" w:cs="Times New Roman"/>
          <w:color w:val="FF0000"/>
          <w:lang w:val="en-GB"/>
        </w:rPr>
      </w:pPr>
    </w:p>
    <w:p w14:paraId="2BC01AD3" w14:textId="5000FFDC" w:rsidR="00BC484B" w:rsidRPr="00BC484B" w:rsidRDefault="00BC484B" w:rsidP="00BC484B">
      <w:pPr>
        <w:pStyle w:val="ListParagraph"/>
        <w:numPr>
          <w:ilvl w:val="0"/>
          <w:numId w:val="2"/>
        </w:numPr>
        <w:spacing w:after="0" w:line="240" w:lineRule="auto"/>
        <w:rPr>
          <w:rFonts w:ascii="Times New Roman" w:hAnsi="Times New Roman" w:cs="Times New Roman"/>
          <w:color w:val="000000" w:themeColor="text1"/>
          <w:lang w:val="en-GB"/>
        </w:rPr>
      </w:pPr>
      <w:r w:rsidRPr="00BC484B">
        <w:rPr>
          <w:rFonts w:ascii="Times New Roman" w:hAnsi="Times New Roman" w:cs="Times New Roman"/>
          <w:color w:val="000000" w:themeColor="text1"/>
          <w:lang w:val="en-GB"/>
        </w:rPr>
        <w:t xml:space="preserve">The request for extension of the deadline for submission of the Bid has been approved for 7 days. </w:t>
      </w:r>
    </w:p>
    <w:p w14:paraId="2331FE99" w14:textId="77777777" w:rsidR="00BC484B" w:rsidRDefault="00BC484B" w:rsidP="00BC484B">
      <w:pPr>
        <w:spacing w:after="0" w:line="240" w:lineRule="auto"/>
        <w:rPr>
          <w:rFonts w:ascii="Times New Roman" w:hAnsi="Times New Roman" w:cs="Times New Roman"/>
          <w:color w:val="000000" w:themeColor="text1"/>
          <w:lang w:val="en-GB"/>
        </w:rPr>
      </w:pPr>
    </w:p>
    <w:p w14:paraId="0ACF1E33" w14:textId="77777777" w:rsidR="001A1716" w:rsidRPr="001A1716" w:rsidRDefault="001A1716" w:rsidP="001A1716">
      <w:pPr>
        <w:spacing w:after="0" w:line="240" w:lineRule="auto"/>
        <w:rPr>
          <w:rFonts w:ascii="Times New Roman" w:hAnsi="Times New Roman" w:cs="Times New Roman"/>
          <w:color w:val="000000" w:themeColor="text1"/>
          <w:lang w:val="en-GB"/>
        </w:rPr>
      </w:pPr>
      <w:r w:rsidRPr="001A1716">
        <w:rPr>
          <w:rFonts w:ascii="Times New Roman" w:hAnsi="Times New Roman" w:cs="Times New Roman"/>
          <w:color w:val="000000" w:themeColor="text1"/>
          <w:lang w:val="en-GB"/>
        </w:rPr>
        <w:t>QUESTION 15: Will the deadline for submission of questions also be extended for 7 days too?</w:t>
      </w:r>
    </w:p>
    <w:p w14:paraId="46C65083" w14:textId="3E12B76C" w:rsidR="001A1716" w:rsidRDefault="001A1716" w:rsidP="001A1716">
      <w:pPr>
        <w:spacing w:after="0" w:line="240" w:lineRule="auto"/>
        <w:rPr>
          <w:rFonts w:ascii="Times New Roman" w:hAnsi="Times New Roman" w:cs="Times New Roman"/>
          <w:color w:val="000000" w:themeColor="text1"/>
          <w:lang w:val="en-GB"/>
        </w:rPr>
      </w:pPr>
    </w:p>
    <w:p w14:paraId="5CE3A5DF" w14:textId="7070515E" w:rsidR="001A1716" w:rsidRPr="001A1716" w:rsidRDefault="001A1716" w:rsidP="001A1716">
      <w:pPr>
        <w:spacing w:after="0" w:line="240" w:lineRule="auto"/>
        <w:rPr>
          <w:rFonts w:ascii="Times New Roman" w:hAnsi="Times New Roman" w:cs="Times New Roman"/>
          <w:color w:val="FF0000"/>
          <w:lang w:val="en-GB"/>
        </w:rPr>
      </w:pPr>
      <w:r w:rsidRPr="003F469E">
        <w:rPr>
          <w:rFonts w:ascii="Times New Roman" w:hAnsi="Times New Roman" w:cs="Times New Roman"/>
          <w:color w:val="FF0000"/>
          <w:lang w:val="en-GB"/>
        </w:rPr>
        <w:t xml:space="preserve">ANSWER 15: Yes, the deadline for the submission of questions </w:t>
      </w:r>
      <w:r w:rsidR="00F324AB">
        <w:rPr>
          <w:rFonts w:ascii="Times New Roman" w:hAnsi="Times New Roman" w:cs="Times New Roman"/>
          <w:color w:val="FF0000"/>
          <w:lang w:val="en-GB"/>
        </w:rPr>
        <w:t>has been</w:t>
      </w:r>
      <w:r w:rsidRPr="003F469E">
        <w:rPr>
          <w:rFonts w:ascii="Times New Roman" w:hAnsi="Times New Roman" w:cs="Times New Roman"/>
          <w:color w:val="FF0000"/>
          <w:lang w:val="en-GB"/>
        </w:rPr>
        <w:t xml:space="preserve"> extended for 7 days too. </w:t>
      </w:r>
    </w:p>
    <w:p w14:paraId="21056EDA" w14:textId="77777777" w:rsidR="001A1716" w:rsidRPr="00BC484B" w:rsidRDefault="001A1716" w:rsidP="00BC484B">
      <w:pPr>
        <w:spacing w:after="0" w:line="240" w:lineRule="auto"/>
        <w:rPr>
          <w:rFonts w:ascii="Times New Roman" w:hAnsi="Times New Roman" w:cs="Times New Roman"/>
          <w:color w:val="000000" w:themeColor="text1"/>
          <w:lang w:val="en-GB"/>
        </w:rPr>
      </w:pPr>
    </w:p>
    <w:p w14:paraId="323D9541" w14:textId="1271A68A" w:rsidR="00DF0BC8" w:rsidRPr="00B55166" w:rsidRDefault="00DF0BC8" w:rsidP="00DA05A3">
      <w:pPr>
        <w:spacing w:after="0" w:line="240" w:lineRule="auto"/>
        <w:rPr>
          <w:rFonts w:ascii="Times New Roman" w:hAnsi="Times New Roman" w:cs="Times New Roman"/>
          <w:color w:val="000000" w:themeColor="text1"/>
          <w:lang w:val="en-GB"/>
        </w:rPr>
      </w:pPr>
    </w:p>
    <w:p w14:paraId="1AAD0B05" w14:textId="77777777" w:rsidR="00DA05A3" w:rsidRPr="00B55166" w:rsidRDefault="00DA05A3" w:rsidP="00DA05A3">
      <w:pPr>
        <w:spacing w:after="0" w:line="240" w:lineRule="auto"/>
        <w:rPr>
          <w:rFonts w:ascii="Times New Roman" w:hAnsi="Times New Roman" w:cs="Times New Roman"/>
          <w:color w:val="000000" w:themeColor="text1"/>
          <w:lang w:val="en-GB"/>
        </w:rPr>
      </w:pPr>
    </w:p>
    <w:sectPr w:rsidR="00DA05A3" w:rsidRPr="00B55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313E6"/>
    <w:multiLevelType w:val="hybridMultilevel"/>
    <w:tmpl w:val="0658E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934A9"/>
    <w:multiLevelType w:val="hybridMultilevel"/>
    <w:tmpl w:val="10749C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5315902"/>
    <w:multiLevelType w:val="hybridMultilevel"/>
    <w:tmpl w:val="F14A3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D5178"/>
    <w:multiLevelType w:val="hybridMultilevel"/>
    <w:tmpl w:val="64989036"/>
    <w:lvl w:ilvl="0" w:tplc="141A0017">
      <w:start w:val="1"/>
      <w:numFmt w:val="lowerLetter"/>
      <w:lvlText w:val="%1)"/>
      <w:lvlJc w:val="left"/>
      <w:pPr>
        <w:ind w:left="1004" w:hanging="360"/>
      </w:pPr>
    </w:lvl>
    <w:lvl w:ilvl="1" w:tplc="141A0019" w:tentative="1">
      <w:start w:val="1"/>
      <w:numFmt w:val="lowerLetter"/>
      <w:lvlText w:val="%2."/>
      <w:lvlJc w:val="left"/>
      <w:pPr>
        <w:ind w:left="1724" w:hanging="360"/>
      </w:pPr>
    </w:lvl>
    <w:lvl w:ilvl="2" w:tplc="141A001B" w:tentative="1">
      <w:start w:val="1"/>
      <w:numFmt w:val="lowerRoman"/>
      <w:lvlText w:val="%3."/>
      <w:lvlJc w:val="right"/>
      <w:pPr>
        <w:ind w:left="2444" w:hanging="180"/>
      </w:pPr>
    </w:lvl>
    <w:lvl w:ilvl="3" w:tplc="141A000F" w:tentative="1">
      <w:start w:val="1"/>
      <w:numFmt w:val="decimal"/>
      <w:lvlText w:val="%4."/>
      <w:lvlJc w:val="left"/>
      <w:pPr>
        <w:ind w:left="3164" w:hanging="360"/>
      </w:pPr>
    </w:lvl>
    <w:lvl w:ilvl="4" w:tplc="141A0019" w:tentative="1">
      <w:start w:val="1"/>
      <w:numFmt w:val="lowerLetter"/>
      <w:lvlText w:val="%5."/>
      <w:lvlJc w:val="left"/>
      <w:pPr>
        <w:ind w:left="3884" w:hanging="360"/>
      </w:pPr>
    </w:lvl>
    <w:lvl w:ilvl="5" w:tplc="141A001B" w:tentative="1">
      <w:start w:val="1"/>
      <w:numFmt w:val="lowerRoman"/>
      <w:lvlText w:val="%6."/>
      <w:lvlJc w:val="right"/>
      <w:pPr>
        <w:ind w:left="4604" w:hanging="180"/>
      </w:pPr>
    </w:lvl>
    <w:lvl w:ilvl="6" w:tplc="141A000F" w:tentative="1">
      <w:start w:val="1"/>
      <w:numFmt w:val="decimal"/>
      <w:lvlText w:val="%7."/>
      <w:lvlJc w:val="left"/>
      <w:pPr>
        <w:ind w:left="5324" w:hanging="360"/>
      </w:pPr>
    </w:lvl>
    <w:lvl w:ilvl="7" w:tplc="141A0019" w:tentative="1">
      <w:start w:val="1"/>
      <w:numFmt w:val="lowerLetter"/>
      <w:lvlText w:val="%8."/>
      <w:lvlJc w:val="left"/>
      <w:pPr>
        <w:ind w:left="6044" w:hanging="360"/>
      </w:pPr>
    </w:lvl>
    <w:lvl w:ilvl="8" w:tplc="141A001B" w:tentative="1">
      <w:start w:val="1"/>
      <w:numFmt w:val="lowerRoman"/>
      <w:lvlText w:val="%9."/>
      <w:lvlJc w:val="right"/>
      <w:pPr>
        <w:ind w:left="6764" w:hanging="180"/>
      </w:pPr>
    </w:lvl>
  </w:abstractNum>
  <w:num w:numId="1" w16cid:durableId="545526839">
    <w:abstractNumId w:val="0"/>
  </w:num>
  <w:num w:numId="2" w16cid:durableId="1415475401">
    <w:abstractNumId w:val="1"/>
  </w:num>
  <w:num w:numId="3" w16cid:durableId="40642334">
    <w:abstractNumId w:val="2"/>
  </w:num>
  <w:num w:numId="4" w16cid:durableId="1118571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EF"/>
    <w:rsid w:val="000015B7"/>
    <w:rsid w:val="00011CCF"/>
    <w:rsid w:val="00037A13"/>
    <w:rsid w:val="000F57E4"/>
    <w:rsid w:val="00111266"/>
    <w:rsid w:val="00171332"/>
    <w:rsid w:val="00173317"/>
    <w:rsid w:val="001975EB"/>
    <w:rsid w:val="001A1716"/>
    <w:rsid w:val="001B505E"/>
    <w:rsid w:val="001E1A72"/>
    <w:rsid w:val="00226B1A"/>
    <w:rsid w:val="00307E6F"/>
    <w:rsid w:val="0034378E"/>
    <w:rsid w:val="0038229B"/>
    <w:rsid w:val="003C0C2E"/>
    <w:rsid w:val="003E4614"/>
    <w:rsid w:val="003F469E"/>
    <w:rsid w:val="00422EAF"/>
    <w:rsid w:val="00430857"/>
    <w:rsid w:val="004A6DC3"/>
    <w:rsid w:val="00504985"/>
    <w:rsid w:val="00512955"/>
    <w:rsid w:val="00531F95"/>
    <w:rsid w:val="005743C6"/>
    <w:rsid w:val="005C6E40"/>
    <w:rsid w:val="006D0913"/>
    <w:rsid w:val="006D4A08"/>
    <w:rsid w:val="00715CD0"/>
    <w:rsid w:val="0074002B"/>
    <w:rsid w:val="00750560"/>
    <w:rsid w:val="007668A7"/>
    <w:rsid w:val="00773A03"/>
    <w:rsid w:val="008077AF"/>
    <w:rsid w:val="00822D45"/>
    <w:rsid w:val="0082400D"/>
    <w:rsid w:val="00865E46"/>
    <w:rsid w:val="00887D13"/>
    <w:rsid w:val="00A14C92"/>
    <w:rsid w:val="00A9346B"/>
    <w:rsid w:val="00A96D8F"/>
    <w:rsid w:val="00B43BA8"/>
    <w:rsid w:val="00B90697"/>
    <w:rsid w:val="00BC484B"/>
    <w:rsid w:val="00BF6E08"/>
    <w:rsid w:val="00C03D26"/>
    <w:rsid w:val="00C06E1D"/>
    <w:rsid w:val="00C4432D"/>
    <w:rsid w:val="00C932BC"/>
    <w:rsid w:val="00C95450"/>
    <w:rsid w:val="00C97F9A"/>
    <w:rsid w:val="00CB6DF7"/>
    <w:rsid w:val="00CD4D9D"/>
    <w:rsid w:val="00D139ED"/>
    <w:rsid w:val="00D6296F"/>
    <w:rsid w:val="00DA05A3"/>
    <w:rsid w:val="00DF0BC8"/>
    <w:rsid w:val="00DF297B"/>
    <w:rsid w:val="00E47867"/>
    <w:rsid w:val="00E87FEF"/>
    <w:rsid w:val="00EC0DBD"/>
    <w:rsid w:val="00F324AB"/>
    <w:rsid w:val="00F74094"/>
    <w:rsid w:val="00F84894"/>
    <w:rsid w:val="00FD51B5"/>
    <w:rsid w:val="00FE2590"/>
    <w:rsid w:val="00FE3C7D"/>
    <w:rsid w:val="06EADC64"/>
    <w:rsid w:val="18B3D439"/>
    <w:rsid w:val="272A9D10"/>
    <w:rsid w:val="3B57D045"/>
    <w:rsid w:val="54ACE7D1"/>
    <w:rsid w:val="57FF47FF"/>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9177E"/>
  <w15:chartTrackingRefBased/>
  <w15:docId w15:val="{9F367B49-50E4-47AD-9EB1-6CC2430B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5A3"/>
    <w:pPr>
      <w:spacing w:after="200" w:line="276" w:lineRule="auto"/>
      <w:jc w:val="both"/>
    </w:pPr>
    <w:rPr>
      <w:kern w:val="0"/>
      <w:sz w:val="22"/>
      <w:szCs w:val="22"/>
      <w:lang w:val="hr-BA"/>
      <w14:ligatures w14:val="none"/>
    </w:rPr>
  </w:style>
  <w:style w:type="paragraph" w:styleId="Heading1">
    <w:name w:val="heading 1"/>
    <w:basedOn w:val="Normal"/>
    <w:next w:val="Normal"/>
    <w:link w:val="Heading1Char"/>
    <w:uiPriority w:val="9"/>
    <w:qFormat/>
    <w:rsid w:val="00E87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FEF"/>
    <w:rPr>
      <w:rFonts w:eastAsiaTheme="majorEastAsia" w:cstheme="majorBidi"/>
      <w:color w:val="272727" w:themeColor="text1" w:themeTint="D8"/>
    </w:rPr>
  </w:style>
  <w:style w:type="paragraph" w:styleId="Title">
    <w:name w:val="Title"/>
    <w:basedOn w:val="Normal"/>
    <w:next w:val="Normal"/>
    <w:link w:val="TitleChar"/>
    <w:uiPriority w:val="10"/>
    <w:qFormat/>
    <w:rsid w:val="00E87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FEF"/>
    <w:pPr>
      <w:spacing w:before="160"/>
      <w:jc w:val="center"/>
    </w:pPr>
    <w:rPr>
      <w:i/>
      <w:iCs/>
      <w:color w:val="404040" w:themeColor="text1" w:themeTint="BF"/>
    </w:rPr>
  </w:style>
  <w:style w:type="character" w:customStyle="1" w:styleId="QuoteChar">
    <w:name w:val="Quote Char"/>
    <w:basedOn w:val="DefaultParagraphFont"/>
    <w:link w:val="Quote"/>
    <w:uiPriority w:val="29"/>
    <w:rsid w:val="00E87FEF"/>
    <w:rPr>
      <w:i/>
      <w:iCs/>
      <w:color w:val="404040" w:themeColor="text1" w:themeTint="BF"/>
    </w:rPr>
  </w:style>
  <w:style w:type="paragraph" w:styleId="ListParagraph">
    <w:name w:val="List Paragraph"/>
    <w:basedOn w:val="Normal"/>
    <w:uiPriority w:val="34"/>
    <w:qFormat/>
    <w:rsid w:val="00E87FEF"/>
    <w:pPr>
      <w:ind w:left="720"/>
      <w:contextualSpacing/>
    </w:pPr>
  </w:style>
  <w:style w:type="character" w:styleId="IntenseEmphasis">
    <w:name w:val="Intense Emphasis"/>
    <w:basedOn w:val="DefaultParagraphFont"/>
    <w:uiPriority w:val="21"/>
    <w:qFormat/>
    <w:rsid w:val="00E87FEF"/>
    <w:rPr>
      <w:i/>
      <w:iCs/>
      <w:color w:val="0F4761" w:themeColor="accent1" w:themeShade="BF"/>
    </w:rPr>
  </w:style>
  <w:style w:type="paragraph" w:styleId="IntenseQuote">
    <w:name w:val="Intense Quote"/>
    <w:basedOn w:val="Normal"/>
    <w:next w:val="Normal"/>
    <w:link w:val="IntenseQuoteChar"/>
    <w:uiPriority w:val="30"/>
    <w:qFormat/>
    <w:rsid w:val="00E87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FEF"/>
    <w:rPr>
      <w:i/>
      <w:iCs/>
      <w:color w:val="0F4761" w:themeColor="accent1" w:themeShade="BF"/>
    </w:rPr>
  </w:style>
  <w:style w:type="character" w:styleId="IntenseReference">
    <w:name w:val="Intense Reference"/>
    <w:basedOn w:val="DefaultParagraphFont"/>
    <w:uiPriority w:val="32"/>
    <w:qFormat/>
    <w:rsid w:val="00E87FEF"/>
    <w:rPr>
      <w:b/>
      <w:bCs/>
      <w:smallCaps/>
      <w:color w:val="0F4761" w:themeColor="accent1" w:themeShade="BF"/>
      <w:spacing w:val="5"/>
    </w:rPr>
  </w:style>
  <w:style w:type="character" w:styleId="CommentReference">
    <w:name w:val="annotation reference"/>
    <w:basedOn w:val="DefaultParagraphFont"/>
    <w:uiPriority w:val="99"/>
    <w:semiHidden/>
    <w:unhideWhenUsed/>
    <w:rsid w:val="001B505E"/>
    <w:rPr>
      <w:sz w:val="16"/>
      <w:szCs w:val="16"/>
    </w:rPr>
  </w:style>
  <w:style w:type="paragraph" w:styleId="CommentText">
    <w:name w:val="annotation text"/>
    <w:basedOn w:val="Normal"/>
    <w:link w:val="CommentTextChar"/>
    <w:uiPriority w:val="99"/>
    <w:unhideWhenUsed/>
    <w:rsid w:val="001B505E"/>
    <w:pPr>
      <w:spacing w:line="240" w:lineRule="auto"/>
    </w:pPr>
    <w:rPr>
      <w:sz w:val="20"/>
      <w:szCs w:val="20"/>
    </w:rPr>
  </w:style>
  <w:style w:type="character" w:customStyle="1" w:styleId="CommentTextChar">
    <w:name w:val="Comment Text Char"/>
    <w:basedOn w:val="DefaultParagraphFont"/>
    <w:link w:val="CommentText"/>
    <w:uiPriority w:val="99"/>
    <w:rsid w:val="001B505E"/>
    <w:rPr>
      <w:kern w:val="0"/>
      <w:sz w:val="20"/>
      <w:szCs w:val="20"/>
      <w:lang w:val="hr-BA"/>
      <w14:ligatures w14:val="none"/>
    </w:rPr>
  </w:style>
  <w:style w:type="paragraph" w:styleId="CommentSubject">
    <w:name w:val="annotation subject"/>
    <w:basedOn w:val="CommentText"/>
    <w:next w:val="CommentText"/>
    <w:link w:val="CommentSubjectChar"/>
    <w:uiPriority w:val="99"/>
    <w:semiHidden/>
    <w:unhideWhenUsed/>
    <w:rsid w:val="001B505E"/>
    <w:rPr>
      <w:b/>
      <w:bCs/>
    </w:rPr>
  </w:style>
  <w:style w:type="character" w:customStyle="1" w:styleId="CommentSubjectChar">
    <w:name w:val="Comment Subject Char"/>
    <w:basedOn w:val="CommentTextChar"/>
    <w:link w:val="CommentSubject"/>
    <w:uiPriority w:val="99"/>
    <w:semiHidden/>
    <w:rsid w:val="001B505E"/>
    <w:rPr>
      <w:b/>
      <w:bCs/>
      <w:kern w:val="0"/>
      <w:sz w:val="20"/>
      <w:szCs w:val="20"/>
      <w:lang w:val="hr-B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6140">
      <w:bodyDiv w:val="1"/>
      <w:marLeft w:val="0"/>
      <w:marRight w:val="0"/>
      <w:marTop w:val="0"/>
      <w:marBottom w:val="0"/>
      <w:divBdr>
        <w:top w:val="none" w:sz="0" w:space="0" w:color="auto"/>
        <w:left w:val="none" w:sz="0" w:space="0" w:color="auto"/>
        <w:bottom w:val="none" w:sz="0" w:space="0" w:color="auto"/>
        <w:right w:val="none" w:sz="0" w:space="0" w:color="auto"/>
      </w:divBdr>
    </w:div>
    <w:div w:id="267473532">
      <w:bodyDiv w:val="1"/>
      <w:marLeft w:val="0"/>
      <w:marRight w:val="0"/>
      <w:marTop w:val="0"/>
      <w:marBottom w:val="0"/>
      <w:divBdr>
        <w:top w:val="none" w:sz="0" w:space="0" w:color="auto"/>
        <w:left w:val="none" w:sz="0" w:space="0" w:color="auto"/>
        <w:bottom w:val="none" w:sz="0" w:space="0" w:color="auto"/>
        <w:right w:val="none" w:sz="0" w:space="0" w:color="auto"/>
      </w:divBdr>
    </w:div>
    <w:div w:id="569001403">
      <w:bodyDiv w:val="1"/>
      <w:marLeft w:val="0"/>
      <w:marRight w:val="0"/>
      <w:marTop w:val="0"/>
      <w:marBottom w:val="0"/>
      <w:divBdr>
        <w:top w:val="none" w:sz="0" w:space="0" w:color="auto"/>
        <w:left w:val="none" w:sz="0" w:space="0" w:color="auto"/>
        <w:bottom w:val="none" w:sz="0" w:space="0" w:color="auto"/>
        <w:right w:val="none" w:sz="0" w:space="0" w:color="auto"/>
      </w:divBdr>
    </w:div>
    <w:div w:id="702897954">
      <w:bodyDiv w:val="1"/>
      <w:marLeft w:val="0"/>
      <w:marRight w:val="0"/>
      <w:marTop w:val="0"/>
      <w:marBottom w:val="0"/>
      <w:divBdr>
        <w:top w:val="none" w:sz="0" w:space="0" w:color="auto"/>
        <w:left w:val="none" w:sz="0" w:space="0" w:color="auto"/>
        <w:bottom w:val="none" w:sz="0" w:space="0" w:color="auto"/>
        <w:right w:val="none" w:sz="0" w:space="0" w:color="auto"/>
      </w:divBdr>
    </w:div>
    <w:div w:id="711223339">
      <w:bodyDiv w:val="1"/>
      <w:marLeft w:val="0"/>
      <w:marRight w:val="0"/>
      <w:marTop w:val="0"/>
      <w:marBottom w:val="0"/>
      <w:divBdr>
        <w:top w:val="none" w:sz="0" w:space="0" w:color="auto"/>
        <w:left w:val="none" w:sz="0" w:space="0" w:color="auto"/>
        <w:bottom w:val="none" w:sz="0" w:space="0" w:color="auto"/>
        <w:right w:val="none" w:sz="0" w:space="0" w:color="auto"/>
      </w:divBdr>
    </w:div>
    <w:div w:id="761872017">
      <w:bodyDiv w:val="1"/>
      <w:marLeft w:val="0"/>
      <w:marRight w:val="0"/>
      <w:marTop w:val="0"/>
      <w:marBottom w:val="0"/>
      <w:divBdr>
        <w:top w:val="none" w:sz="0" w:space="0" w:color="auto"/>
        <w:left w:val="none" w:sz="0" w:space="0" w:color="auto"/>
        <w:bottom w:val="none" w:sz="0" w:space="0" w:color="auto"/>
        <w:right w:val="none" w:sz="0" w:space="0" w:color="auto"/>
      </w:divBdr>
    </w:div>
    <w:div w:id="994063613">
      <w:bodyDiv w:val="1"/>
      <w:marLeft w:val="0"/>
      <w:marRight w:val="0"/>
      <w:marTop w:val="0"/>
      <w:marBottom w:val="0"/>
      <w:divBdr>
        <w:top w:val="none" w:sz="0" w:space="0" w:color="auto"/>
        <w:left w:val="none" w:sz="0" w:space="0" w:color="auto"/>
        <w:bottom w:val="none" w:sz="0" w:space="0" w:color="auto"/>
        <w:right w:val="none" w:sz="0" w:space="0" w:color="auto"/>
      </w:divBdr>
    </w:div>
    <w:div w:id="1028337429">
      <w:bodyDiv w:val="1"/>
      <w:marLeft w:val="0"/>
      <w:marRight w:val="0"/>
      <w:marTop w:val="0"/>
      <w:marBottom w:val="0"/>
      <w:divBdr>
        <w:top w:val="none" w:sz="0" w:space="0" w:color="auto"/>
        <w:left w:val="none" w:sz="0" w:space="0" w:color="auto"/>
        <w:bottom w:val="none" w:sz="0" w:space="0" w:color="auto"/>
        <w:right w:val="none" w:sz="0" w:space="0" w:color="auto"/>
      </w:divBdr>
    </w:div>
    <w:div w:id="1061560002">
      <w:bodyDiv w:val="1"/>
      <w:marLeft w:val="0"/>
      <w:marRight w:val="0"/>
      <w:marTop w:val="0"/>
      <w:marBottom w:val="0"/>
      <w:divBdr>
        <w:top w:val="none" w:sz="0" w:space="0" w:color="auto"/>
        <w:left w:val="none" w:sz="0" w:space="0" w:color="auto"/>
        <w:bottom w:val="none" w:sz="0" w:space="0" w:color="auto"/>
        <w:right w:val="none" w:sz="0" w:space="0" w:color="auto"/>
      </w:divBdr>
    </w:div>
    <w:div w:id="1097796915">
      <w:bodyDiv w:val="1"/>
      <w:marLeft w:val="0"/>
      <w:marRight w:val="0"/>
      <w:marTop w:val="0"/>
      <w:marBottom w:val="0"/>
      <w:divBdr>
        <w:top w:val="none" w:sz="0" w:space="0" w:color="auto"/>
        <w:left w:val="none" w:sz="0" w:space="0" w:color="auto"/>
        <w:bottom w:val="none" w:sz="0" w:space="0" w:color="auto"/>
        <w:right w:val="none" w:sz="0" w:space="0" w:color="auto"/>
      </w:divBdr>
    </w:div>
    <w:div w:id="1116220405">
      <w:bodyDiv w:val="1"/>
      <w:marLeft w:val="0"/>
      <w:marRight w:val="0"/>
      <w:marTop w:val="0"/>
      <w:marBottom w:val="0"/>
      <w:divBdr>
        <w:top w:val="none" w:sz="0" w:space="0" w:color="auto"/>
        <w:left w:val="none" w:sz="0" w:space="0" w:color="auto"/>
        <w:bottom w:val="none" w:sz="0" w:space="0" w:color="auto"/>
        <w:right w:val="none" w:sz="0" w:space="0" w:color="auto"/>
      </w:divBdr>
    </w:div>
    <w:div w:id="1132477273">
      <w:bodyDiv w:val="1"/>
      <w:marLeft w:val="0"/>
      <w:marRight w:val="0"/>
      <w:marTop w:val="0"/>
      <w:marBottom w:val="0"/>
      <w:divBdr>
        <w:top w:val="none" w:sz="0" w:space="0" w:color="auto"/>
        <w:left w:val="none" w:sz="0" w:space="0" w:color="auto"/>
        <w:bottom w:val="none" w:sz="0" w:space="0" w:color="auto"/>
        <w:right w:val="none" w:sz="0" w:space="0" w:color="auto"/>
      </w:divBdr>
    </w:div>
    <w:div w:id="1205367263">
      <w:bodyDiv w:val="1"/>
      <w:marLeft w:val="0"/>
      <w:marRight w:val="0"/>
      <w:marTop w:val="0"/>
      <w:marBottom w:val="0"/>
      <w:divBdr>
        <w:top w:val="none" w:sz="0" w:space="0" w:color="auto"/>
        <w:left w:val="none" w:sz="0" w:space="0" w:color="auto"/>
        <w:bottom w:val="none" w:sz="0" w:space="0" w:color="auto"/>
        <w:right w:val="none" w:sz="0" w:space="0" w:color="auto"/>
      </w:divBdr>
    </w:div>
    <w:div w:id="1243180203">
      <w:bodyDiv w:val="1"/>
      <w:marLeft w:val="0"/>
      <w:marRight w:val="0"/>
      <w:marTop w:val="0"/>
      <w:marBottom w:val="0"/>
      <w:divBdr>
        <w:top w:val="none" w:sz="0" w:space="0" w:color="auto"/>
        <w:left w:val="none" w:sz="0" w:space="0" w:color="auto"/>
        <w:bottom w:val="none" w:sz="0" w:space="0" w:color="auto"/>
        <w:right w:val="none" w:sz="0" w:space="0" w:color="auto"/>
      </w:divBdr>
    </w:div>
    <w:div w:id="1604535978">
      <w:bodyDiv w:val="1"/>
      <w:marLeft w:val="0"/>
      <w:marRight w:val="0"/>
      <w:marTop w:val="0"/>
      <w:marBottom w:val="0"/>
      <w:divBdr>
        <w:top w:val="none" w:sz="0" w:space="0" w:color="auto"/>
        <w:left w:val="none" w:sz="0" w:space="0" w:color="auto"/>
        <w:bottom w:val="none" w:sz="0" w:space="0" w:color="auto"/>
        <w:right w:val="none" w:sz="0" w:space="0" w:color="auto"/>
      </w:divBdr>
    </w:div>
    <w:div w:id="1711412691">
      <w:bodyDiv w:val="1"/>
      <w:marLeft w:val="0"/>
      <w:marRight w:val="0"/>
      <w:marTop w:val="0"/>
      <w:marBottom w:val="0"/>
      <w:divBdr>
        <w:top w:val="none" w:sz="0" w:space="0" w:color="auto"/>
        <w:left w:val="none" w:sz="0" w:space="0" w:color="auto"/>
        <w:bottom w:val="none" w:sz="0" w:space="0" w:color="auto"/>
        <w:right w:val="none" w:sz="0" w:space="0" w:color="auto"/>
      </w:divBdr>
    </w:div>
    <w:div w:id="1993213229">
      <w:bodyDiv w:val="1"/>
      <w:marLeft w:val="0"/>
      <w:marRight w:val="0"/>
      <w:marTop w:val="0"/>
      <w:marBottom w:val="0"/>
      <w:divBdr>
        <w:top w:val="none" w:sz="0" w:space="0" w:color="auto"/>
        <w:left w:val="none" w:sz="0" w:space="0" w:color="auto"/>
        <w:bottom w:val="none" w:sz="0" w:space="0" w:color="auto"/>
        <w:right w:val="none" w:sz="0" w:space="0" w:color="auto"/>
      </w:divBdr>
    </w:div>
    <w:div w:id="2013337101">
      <w:bodyDiv w:val="1"/>
      <w:marLeft w:val="0"/>
      <w:marRight w:val="0"/>
      <w:marTop w:val="0"/>
      <w:marBottom w:val="0"/>
      <w:divBdr>
        <w:top w:val="none" w:sz="0" w:space="0" w:color="auto"/>
        <w:left w:val="none" w:sz="0" w:space="0" w:color="auto"/>
        <w:bottom w:val="none" w:sz="0" w:space="0" w:color="auto"/>
        <w:right w:val="none" w:sz="0" w:space="0" w:color="auto"/>
      </w:divBdr>
    </w:div>
    <w:div w:id="2064865942">
      <w:bodyDiv w:val="1"/>
      <w:marLeft w:val="0"/>
      <w:marRight w:val="0"/>
      <w:marTop w:val="0"/>
      <w:marBottom w:val="0"/>
      <w:divBdr>
        <w:top w:val="none" w:sz="0" w:space="0" w:color="auto"/>
        <w:left w:val="none" w:sz="0" w:space="0" w:color="auto"/>
        <w:bottom w:val="none" w:sz="0" w:space="0" w:color="auto"/>
        <w:right w:val="none" w:sz="0" w:space="0" w:color="auto"/>
      </w:divBdr>
    </w:div>
    <w:div w:id="20970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4C02F5D51462438F4C5438879580E2" ma:contentTypeVersion="15" ma:contentTypeDescription="Skapa ett nytt dokument." ma:contentTypeScope="" ma:versionID="870f4e03e315ae3224526b9cc61983a6">
  <xsd:schema xmlns:xsd="http://www.w3.org/2001/XMLSchema" xmlns:xs="http://www.w3.org/2001/XMLSchema" xmlns:p="http://schemas.microsoft.com/office/2006/metadata/properties" xmlns:ns2="067a2516-3c58-40bd-af44-a578b557d77d" xmlns:ns3="c147ac39-b919-4f5c-bd95-0000eac9544e" targetNamespace="http://schemas.microsoft.com/office/2006/metadata/properties" ma:root="true" ma:fieldsID="0291854c84e71924ad83cbeaa9cdef1c" ns2:_="" ns3:_="">
    <xsd:import namespace="067a2516-3c58-40bd-af44-a578b557d77d"/>
    <xsd:import namespace="c147ac39-b919-4f5c-bd95-0000eac954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a2516-3c58-40bd-af44-a578b557d77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4d65f548-99a4-4bb5-b259-3e1784140891}" ma:internalName="TaxCatchAll" ma:showField="CatchAllData" ma:web="067a2516-3c58-40bd-af44-a578b557d7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ac39-b919-4f5c-bd95-0000eac954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c5b9f97-a3a9-4673-b973-1f963bf50a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7a2516-3c58-40bd-af44-a578b557d77d" xsi:nil="true"/>
    <lcf76f155ced4ddcb4097134ff3c332f xmlns="c147ac39-b919-4f5c-bd95-0000eac9544e">
      <Terms xmlns="http://schemas.microsoft.com/office/infopath/2007/PartnerControls"/>
    </lcf76f155ced4ddcb4097134ff3c332f>
    <SharedWithUsers xmlns="067a2516-3c58-40bd-af44-a578b557d77d">
      <UserInfo>
        <DisplayName/>
        <AccountId xsi:nil="true"/>
        <AccountType/>
      </UserInfo>
    </SharedWithUsers>
  </documentManagement>
</p:properties>
</file>

<file path=customXml/itemProps1.xml><?xml version="1.0" encoding="utf-8"?>
<ds:datastoreItem xmlns:ds="http://schemas.openxmlformats.org/officeDocument/2006/customXml" ds:itemID="{0F94D644-DB96-43DD-9BEC-74C3E4390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a2516-3c58-40bd-af44-a578b557d77d"/>
    <ds:schemaRef ds:uri="c147ac39-b919-4f5c-bd95-0000eac95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72703-D772-4309-8204-1A14487AA765}">
  <ds:schemaRefs>
    <ds:schemaRef ds:uri="http://schemas.microsoft.com/sharepoint/v3/contenttype/forms"/>
  </ds:schemaRefs>
</ds:datastoreItem>
</file>

<file path=customXml/itemProps3.xml><?xml version="1.0" encoding="utf-8"?>
<ds:datastoreItem xmlns:ds="http://schemas.openxmlformats.org/officeDocument/2006/customXml" ds:itemID="{E404AE4F-FAEC-49E1-B4CE-1DD00169653D}">
  <ds:schemaRefs>
    <ds:schemaRef ds:uri="http://schemas.microsoft.com/office/2006/metadata/properties"/>
    <ds:schemaRef ds:uri="http://schemas.microsoft.com/office/infopath/2007/PartnerControls"/>
    <ds:schemaRef ds:uri="067a2516-3c58-40bd-af44-a578b557d77d"/>
    <ds:schemaRef ds:uri="c147ac39-b919-4f5c-bd95-0000eac9544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1362</Words>
  <Characters>7137</Characters>
  <Application>Microsoft Office Word</Application>
  <DocSecurity>0</DocSecurity>
  <Lines>165</Lines>
  <Paragraphs>76</Paragraphs>
  <ScaleCrop>false</ScaleCrop>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Hajdini</dc:creator>
  <cp:keywords/>
  <dc:description/>
  <cp:lastModifiedBy>Bora Hajdini</cp:lastModifiedBy>
  <cp:revision>22</cp:revision>
  <dcterms:created xsi:type="dcterms:W3CDTF">2025-01-15T10:12:00Z</dcterms:created>
  <dcterms:modified xsi:type="dcterms:W3CDTF">2025-01-17T08:38:00Z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0x010100194C02F5D51462438F4C5438879580E2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